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11FD7436" w:rsidR="00BF0D6E" w:rsidRDefault="00BF0D6E" w:rsidP="00BF0D6E">
      <w:pPr>
        <w:pStyle w:val="Standard"/>
        <w:jc w:val="center"/>
      </w:pPr>
      <w:r>
        <w:rPr>
          <w:b/>
        </w:rPr>
        <w:t xml:space="preserve">  </w:t>
      </w:r>
      <w:r w:rsidR="007F1F83">
        <w:rPr>
          <w:b/>
          <w:sz w:val="32"/>
          <w:szCs w:val="32"/>
        </w:rPr>
        <w:t xml:space="preserve">Date </w:t>
      </w:r>
      <w:r w:rsidR="00802A6D">
        <w:rPr>
          <w:b/>
          <w:sz w:val="32"/>
          <w:szCs w:val="32"/>
        </w:rPr>
        <w:t>8</w:t>
      </w:r>
      <w:r w:rsidR="00ED4BA4">
        <w:rPr>
          <w:b/>
          <w:sz w:val="32"/>
          <w:szCs w:val="32"/>
        </w:rPr>
        <w:t>/</w:t>
      </w:r>
      <w:r w:rsidR="00802A6D">
        <w:rPr>
          <w:b/>
          <w:sz w:val="32"/>
          <w:szCs w:val="32"/>
        </w:rPr>
        <w:t>9</w:t>
      </w:r>
      <w:r w:rsidR="00ED4BA4">
        <w:rPr>
          <w:b/>
          <w:sz w:val="32"/>
          <w:szCs w:val="32"/>
        </w:rPr>
        <w:t>/</w:t>
      </w:r>
      <w:r w:rsidR="00F74275">
        <w:rPr>
          <w:b/>
          <w:sz w:val="32"/>
          <w:szCs w:val="32"/>
        </w:rPr>
        <w:t>2021</w:t>
      </w:r>
      <w:r w:rsidR="009549DB">
        <w:rPr>
          <w:b/>
          <w:sz w:val="32"/>
          <w:szCs w:val="32"/>
        </w:rPr>
        <w:t xml:space="preserve"> </w:t>
      </w:r>
      <w:r w:rsidR="00CD07C2">
        <w:rPr>
          <w:b/>
          <w:sz w:val="32"/>
          <w:szCs w:val="32"/>
        </w:rPr>
        <w:t>Meeting</w:t>
      </w:r>
      <w:r w:rsidR="001A2486">
        <w:rPr>
          <w:b/>
          <w:sz w:val="32"/>
          <w:szCs w:val="32"/>
        </w:rPr>
        <w:t xml:space="preserve"> </w:t>
      </w:r>
      <w:r w:rsidR="00802A6D">
        <w:rPr>
          <w:b/>
          <w:sz w:val="32"/>
          <w:szCs w:val="32"/>
        </w:rPr>
        <w:t>3</w:t>
      </w:r>
      <w:r w:rsidR="00505491">
        <w:rPr>
          <w:b/>
          <w:sz w:val="32"/>
          <w:szCs w:val="32"/>
        </w:rPr>
        <w:t xml:space="preserve"> </w:t>
      </w:r>
      <w:r w:rsidR="00C5619D">
        <w:rPr>
          <w:b/>
          <w:sz w:val="32"/>
          <w:szCs w:val="32"/>
        </w:rPr>
        <w:t xml:space="preserve">of </w:t>
      </w:r>
      <w:r w:rsidR="00BB510B">
        <w:rPr>
          <w:b/>
          <w:sz w:val="32"/>
          <w:szCs w:val="32"/>
        </w:rPr>
        <w:t>2021/22</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048BF16E" w:rsidR="0010677C" w:rsidRDefault="0010677C" w:rsidP="00BF0D6E">
      <w:pPr>
        <w:pStyle w:val="Standard"/>
        <w:rPr>
          <w:b/>
        </w:rPr>
      </w:pPr>
      <w:r>
        <w:rPr>
          <w:b/>
        </w:rPr>
        <w:t xml:space="preserve">                  </w:t>
      </w:r>
      <w:r w:rsidR="0011354E">
        <w:rPr>
          <w:b/>
        </w:rPr>
        <w:t xml:space="preserve">                Gill Keegan Chair</w:t>
      </w:r>
      <w:r w:rsidR="001155AB">
        <w:rPr>
          <w:b/>
        </w:rPr>
        <w:t xml:space="preserve"> </w:t>
      </w:r>
      <w:r w:rsidR="007678F6">
        <w:rPr>
          <w:b/>
        </w:rPr>
        <w:t>(GK)</w:t>
      </w:r>
      <w:r w:rsidR="00920031">
        <w:rPr>
          <w:b/>
        </w:rPr>
        <w:t xml:space="preserve"> Chair</w:t>
      </w:r>
    </w:p>
    <w:p w14:paraId="726E94EF" w14:textId="42B86EB9" w:rsidR="007678F6" w:rsidRDefault="00BF0D6E" w:rsidP="00196C76">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Vice-</w:t>
      </w:r>
      <w:r w:rsidR="00920031">
        <w:rPr>
          <w:b/>
        </w:rPr>
        <w:t>chair</w:t>
      </w:r>
    </w:p>
    <w:p w14:paraId="3DFBEB3E" w14:textId="5767034C" w:rsidR="00B82CA6" w:rsidRPr="001A2486" w:rsidRDefault="009549DB" w:rsidP="001A2486">
      <w:pPr>
        <w:pStyle w:val="Standard"/>
        <w:ind w:left="720"/>
        <w:jc w:val="both"/>
      </w:pPr>
      <w:r>
        <w:rPr>
          <w:b/>
        </w:rPr>
        <w:t xml:space="preserve">                      </w:t>
      </w:r>
      <w:r w:rsidR="007678F6">
        <w:rPr>
          <w:b/>
        </w:rPr>
        <w:t>James Beamish (JB)</w:t>
      </w:r>
      <w:r w:rsidR="00592E87">
        <w:rPr>
          <w:b/>
        </w:rPr>
        <w:t xml:space="preserve">         </w:t>
      </w:r>
    </w:p>
    <w:p w14:paraId="5E8477D1" w14:textId="0627F530" w:rsidR="0066471B" w:rsidRPr="0011354E" w:rsidRDefault="007678F6" w:rsidP="0066471B">
      <w:pPr>
        <w:pStyle w:val="Standard"/>
        <w:rPr>
          <w:b/>
          <w:bCs/>
        </w:rPr>
      </w:pPr>
      <w:bookmarkStart w:id="0" w:name="_Hlk82417408"/>
      <w:r>
        <w:rPr>
          <w:b/>
        </w:rPr>
        <w:t xml:space="preserve">   </w:t>
      </w:r>
      <w:r w:rsidR="00A21930">
        <w:rPr>
          <w:b/>
        </w:rPr>
        <w:t xml:space="preserve">  </w:t>
      </w:r>
      <w:r w:rsidR="0011354E" w:rsidRPr="0011354E">
        <w:rPr>
          <w:b/>
          <w:bCs/>
        </w:rPr>
        <w:t xml:space="preserve">                             </w:t>
      </w:r>
      <w:bookmarkEnd w:id="0"/>
    </w:p>
    <w:p w14:paraId="6D0DD536" w14:textId="06E683A6" w:rsidR="00634240" w:rsidRDefault="00634240" w:rsidP="00634240">
      <w:pPr>
        <w:pStyle w:val="Standard"/>
        <w:ind w:left="720"/>
        <w:rPr>
          <w:b/>
          <w:bCs/>
        </w:rPr>
      </w:pPr>
    </w:p>
    <w:p w14:paraId="6225CCD5" w14:textId="54012650" w:rsidR="009549DB" w:rsidRDefault="009549DB" w:rsidP="0011354E">
      <w:pPr>
        <w:pStyle w:val="Standard"/>
        <w:rPr>
          <w:b/>
          <w:bCs/>
        </w:rPr>
      </w:pPr>
    </w:p>
    <w:p w14:paraId="6F2AFE57" w14:textId="417AE711" w:rsidR="00A21930" w:rsidRDefault="00113FE0" w:rsidP="00841145">
      <w:pPr>
        <w:pStyle w:val="Standard"/>
        <w:numPr>
          <w:ilvl w:val="0"/>
          <w:numId w:val="3"/>
        </w:numPr>
        <w:rPr>
          <w:b/>
          <w:bCs/>
        </w:rPr>
      </w:pPr>
      <w:r>
        <w:rPr>
          <w:b/>
          <w:bCs/>
        </w:rPr>
        <w:t xml:space="preserve"> </w:t>
      </w:r>
      <w:r w:rsidR="00A21930">
        <w:rPr>
          <w:b/>
          <w:bCs/>
        </w:rPr>
        <w:t>Apologies</w:t>
      </w:r>
    </w:p>
    <w:p w14:paraId="60F1363F" w14:textId="2B1AB245" w:rsidR="00A21930" w:rsidRPr="00F74275" w:rsidRDefault="00505491" w:rsidP="00BF0D6E">
      <w:pPr>
        <w:pStyle w:val="Standard"/>
        <w:rPr>
          <w:b/>
          <w:bCs/>
        </w:rPr>
      </w:pPr>
      <w:r>
        <w:rPr>
          <w:b/>
          <w:bCs/>
        </w:rPr>
        <w:t xml:space="preserve">            </w:t>
      </w:r>
      <w:r w:rsidR="00A21930" w:rsidRPr="0011354E">
        <w:rPr>
          <w:b/>
          <w:bCs/>
        </w:rPr>
        <w:t xml:space="preserve">Andy </w:t>
      </w:r>
      <w:proofErr w:type="spellStart"/>
      <w:r w:rsidR="00A21930" w:rsidRPr="0011354E">
        <w:rPr>
          <w:b/>
          <w:bCs/>
        </w:rPr>
        <w:t>Jenns</w:t>
      </w:r>
      <w:proofErr w:type="spellEnd"/>
      <w:r w:rsidR="00A21930" w:rsidRPr="0011354E">
        <w:rPr>
          <w:b/>
          <w:bCs/>
        </w:rPr>
        <w:t xml:space="preserve"> County Councillor (AJ)</w:t>
      </w:r>
      <w:r w:rsidR="0066471B">
        <w:rPr>
          <w:b/>
          <w:bCs/>
        </w:rPr>
        <w:t xml:space="preserve"> (Unwell)</w:t>
      </w:r>
    </w:p>
    <w:p w14:paraId="184B8B31" w14:textId="56D4BCEE" w:rsidR="007678F6" w:rsidRDefault="00505491" w:rsidP="00196C76">
      <w:pPr>
        <w:pStyle w:val="Standard"/>
        <w:rPr>
          <w:b/>
        </w:rPr>
      </w:pPr>
      <w:r>
        <w:rPr>
          <w:b/>
        </w:rPr>
        <w:t xml:space="preserve">            </w:t>
      </w:r>
      <w:r w:rsidR="00A21930">
        <w:rPr>
          <w:b/>
        </w:rPr>
        <w:t>Mark Simpson Borough Councillor</w:t>
      </w:r>
      <w:r w:rsidR="0066471B">
        <w:rPr>
          <w:b/>
        </w:rPr>
        <w:t xml:space="preserve"> (Unavailable)</w:t>
      </w:r>
    </w:p>
    <w:p w14:paraId="41AEDFA1" w14:textId="165BA898" w:rsidR="0066471B" w:rsidRDefault="0066471B" w:rsidP="0066471B">
      <w:pPr>
        <w:pStyle w:val="Standard"/>
        <w:rPr>
          <w:b/>
        </w:rPr>
      </w:pPr>
      <w:r>
        <w:rPr>
          <w:b/>
        </w:rPr>
        <w:t xml:space="preserve">           </w:t>
      </w:r>
      <w:r w:rsidRPr="0011354E">
        <w:rPr>
          <w:b/>
          <w:bCs/>
        </w:rPr>
        <w:t xml:space="preserve"> </w:t>
      </w:r>
      <w:r>
        <w:rPr>
          <w:b/>
        </w:rPr>
        <w:t>Graham Smith (GS) (On holiday)</w:t>
      </w:r>
    </w:p>
    <w:p w14:paraId="4BDBA353" w14:textId="15E00291" w:rsidR="00A21930" w:rsidRDefault="0066471B" w:rsidP="0066471B">
      <w:pPr>
        <w:pStyle w:val="Standard"/>
        <w:rPr>
          <w:b/>
          <w:bCs/>
        </w:rPr>
      </w:pPr>
      <w:r>
        <w:rPr>
          <w:b/>
          <w:bCs/>
        </w:rPr>
        <w:t xml:space="preserve">            Peter Rawlins </w:t>
      </w:r>
      <w:r w:rsidRPr="0011354E">
        <w:rPr>
          <w:b/>
          <w:bCs/>
        </w:rPr>
        <w:t>(</w:t>
      </w:r>
      <w:proofErr w:type="spellStart"/>
      <w:r w:rsidRPr="0011354E">
        <w:rPr>
          <w:b/>
          <w:bCs/>
        </w:rPr>
        <w:t>PRw</w:t>
      </w:r>
      <w:proofErr w:type="spellEnd"/>
      <w:r>
        <w:rPr>
          <w:b/>
          <w:bCs/>
        </w:rPr>
        <w:t xml:space="preserve">) </w:t>
      </w:r>
      <w:r w:rsidR="00666804">
        <w:rPr>
          <w:b/>
          <w:bCs/>
        </w:rPr>
        <w:t>(Last</w:t>
      </w:r>
      <w:r>
        <w:rPr>
          <w:b/>
          <w:bCs/>
        </w:rPr>
        <w:t xml:space="preserve"> minute work commitment)</w:t>
      </w:r>
    </w:p>
    <w:p w14:paraId="06E9C43F" w14:textId="77777777" w:rsidR="0066471B" w:rsidRDefault="0066471B" w:rsidP="0066471B">
      <w:pPr>
        <w:pStyle w:val="Standard"/>
        <w:rPr>
          <w:b/>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49FD2252" w14:textId="29C6134A" w:rsidR="00A21930" w:rsidRDefault="00A21930" w:rsidP="00C42C18">
      <w:pPr>
        <w:pStyle w:val="Standard"/>
        <w:rPr>
          <w:b/>
          <w:bCs/>
        </w:rPr>
      </w:pP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54226467"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048CBC24"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66471B">
        <w:rPr>
          <w:b/>
          <w:bCs/>
        </w:rPr>
        <w:t>26</w:t>
      </w:r>
      <w:r w:rsidR="00634240">
        <w:rPr>
          <w:b/>
          <w:bCs/>
        </w:rPr>
        <w:t>/</w:t>
      </w:r>
      <w:r w:rsidR="0066471B">
        <w:rPr>
          <w:b/>
          <w:bCs/>
        </w:rPr>
        <w:t>5</w:t>
      </w:r>
      <w:r w:rsidR="00D8694A">
        <w:rPr>
          <w:b/>
          <w:bCs/>
        </w:rPr>
        <w:t>/</w:t>
      </w:r>
      <w:r w:rsidR="00CD4C56">
        <w:rPr>
          <w:b/>
          <w:bCs/>
        </w:rPr>
        <w:t>2020</w:t>
      </w:r>
      <w:r w:rsidR="00EC67B6">
        <w:rPr>
          <w:b/>
          <w:bCs/>
        </w:rPr>
        <w:t xml:space="preserve"> </w:t>
      </w:r>
    </w:p>
    <w:p w14:paraId="7B19A7C2" w14:textId="7C1F992B"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hairman Cllr Keegan</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160D2E87" w14:textId="704E8C3D" w:rsidR="00DE39AB" w:rsidRPr="00920031" w:rsidRDefault="00DE39AB" w:rsidP="00DE39AB">
      <w:pPr>
        <w:pStyle w:val="Standard"/>
        <w:rPr>
          <w:b/>
        </w:rPr>
      </w:pPr>
      <w:r>
        <w:rPr>
          <w:bCs/>
          <w:i/>
        </w:rPr>
        <w:t xml:space="preserve">Cllr. Keegan announced that the whole of Middleton Parish Council wished Cllr. </w:t>
      </w:r>
      <w:proofErr w:type="spellStart"/>
      <w:r>
        <w:rPr>
          <w:bCs/>
          <w:i/>
        </w:rPr>
        <w:t>Jenns</w:t>
      </w:r>
      <w:proofErr w:type="spellEnd"/>
      <w:r>
        <w:rPr>
          <w:bCs/>
          <w:i/>
        </w:rPr>
        <w:t xml:space="preserve"> a speedy recovery from Covid and welcomed his return home from a very traumatic hospital stay in ITU. This was unanimously agreed by all present</w:t>
      </w:r>
    </w:p>
    <w:p w14:paraId="328A9F17" w14:textId="3ACFB371" w:rsidR="00920031" w:rsidRDefault="00920031" w:rsidP="00920031">
      <w:pPr>
        <w:pStyle w:val="Standard"/>
        <w:rPr>
          <w:bCs/>
          <w:i/>
        </w:rPr>
      </w:pPr>
    </w:p>
    <w:p w14:paraId="46691DB2" w14:textId="4E96525D" w:rsidR="00B71DDA" w:rsidRPr="00BB510B" w:rsidRDefault="00D80435" w:rsidP="00B71DDA">
      <w:pPr>
        <w:pStyle w:val="Standard"/>
        <w:numPr>
          <w:ilvl w:val="0"/>
          <w:numId w:val="18"/>
        </w:numPr>
        <w:rPr>
          <w:bCs/>
          <w:i/>
        </w:rPr>
      </w:pPr>
      <w:r w:rsidRPr="00BB510B">
        <w:rPr>
          <w:bCs/>
          <w:i/>
        </w:rPr>
        <w:t xml:space="preserve">HS2 </w:t>
      </w:r>
      <w:r w:rsidR="00EC67B6">
        <w:rPr>
          <w:bCs/>
          <w:i/>
        </w:rPr>
        <w:t>letter regarding land inspection at the rear of Row end Cottages remains unexplained as HS2 were unable to clarify what the letter referred to.</w:t>
      </w:r>
    </w:p>
    <w:p w14:paraId="6267AEDE" w14:textId="1B168918" w:rsidR="00F35E12" w:rsidRPr="00BB510B" w:rsidRDefault="00D80435" w:rsidP="00F35E12">
      <w:pPr>
        <w:pStyle w:val="Standard"/>
        <w:numPr>
          <w:ilvl w:val="0"/>
          <w:numId w:val="18"/>
        </w:numPr>
        <w:rPr>
          <w:bCs/>
          <w:i/>
        </w:rPr>
      </w:pPr>
      <w:r w:rsidRPr="00BB510B">
        <w:rPr>
          <w:bCs/>
          <w:i/>
        </w:rPr>
        <w:t>Travellers rest</w:t>
      </w:r>
      <w:r w:rsidR="00EC67B6">
        <w:rPr>
          <w:bCs/>
          <w:i/>
        </w:rPr>
        <w:t xml:space="preserve"> has a few snagging jobs which the Clerk will chase up also the councillors voted to allow the clerk to spend up</w:t>
      </w:r>
      <w:r w:rsidR="00C6606A">
        <w:rPr>
          <w:bCs/>
          <w:i/>
        </w:rPr>
        <w:t xml:space="preserve"> </w:t>
      </w:r>
      <w:r w:rsidR="00EC67B6">
        <w:rPr>
          <w:bCs/>
          <w:i/>
        </w:rPr>
        <w:t>to £200 on window signage</w:t>
      </w:r>
      <w:r w:rsidR="00EC67B6" w:rsidRPr="00BB510B">
        <w:rPr>
          <w:bCs/>
          <w:i/>
        </w:rPr>
        <w:t>.</w:t>
      </w:r>
      <w:r w:rsidR="00EC67B6">
        <w:rPr>
          <w:bCs/>
          <w:i/>
        </w:rPr>
        <w:t xml:space="preserve"> If the costs are in excess of this budget the clerk to refer back to the Council.</w:t>
      </w:r>
    </w:p>
    <w:p w14:paraId="547F21B5" w14:textId="65565387" w:rsidR="00F35E12" w:rsidRPr="00BB510B" w:rsidRDefault="00D80435" w:rsidP="00F35E12">
      <w:pPr>
        <w:pStyle w:val="Standard"/>
        <w:numPr>
          <w:ilvl w:val="0"/>
          <w:numId w:val="18"/>
        </w:numPr>
        <w:rPr>
          <w:bCs/>
          <w:i/>
        </w:rPr>
      </w:pPr>
      <w:r w:rsidRPr="00BB510B">
        <w:rPr>
          <w:bCs/>
          <w:i/>
        </w:rPr>
        <w:t>Following a resident</w:t>
      </w:r>
      <w:r w:rsidR="00875265" w:rsidRPr="00BB510B">
        <w:rPr>
          <w:bCs/>
          <w:i/>
        </w:rPr>
        <w:t>’</w:t>
      </w:r>
      <w:r w:rsidRPr="00BB510B">
        <w:rPr>
          <w:bCs/>
          <w:i/>
        </w:rPr>
        <w:t>s concern</w:t>
      </w:r>
      <w:r w:rsidR="00EF780C" w:rsidRPr="00BB510B">
        <w:rPr>
          <w:bCs/>
          <w:i/>
        </w:rPr>
        <w:t>,</w:t>
      </w:r>
      <w:r w:rsidRPr="00BB510B">
        <w:rPr>
          <w:bCs/>
          <w:i/>
        </w:rPr>
        <w:t xml:space="preserve"> the clerk met with WCC highways to discuss the </w:t>
      </w:r>
      <w:r w:rsidRPr="00BB510B">
        <w:rPr>
          <w:bCs/>
          <w:i/>
        </w:rPr>
        <w:lastRenderedPageBreak/>
        <w:t>large oak tree in vicarage hill</w:t>
      </w:r>
      <w:r w:rsidR="00C56C60">
        <w:rPr>
          <w:bCs/>
          <w:i/>
        </w:rPr>
        <w:t>. The clerk was subsequently informed that a WCC tree expert would examine the tree but no dates were available as to when this might occur.</w:t>
      </w:r>
    </w:p>
    <w:p w14:paraId="0B64E603" w14:textId="2F36903D" w:rsidR="00D80435" w:rsidRPr="00BB510B" w:rsidRDefault="00D80435" w:rsidP="00F35E12">
      <w:pPr>
        <w:pStyle w:val="Standard"/>
        <w:numPr>
          <w:ilvl w:val="0"/>
          <w:numId w:val="18"/>
        </w:numPr>
        <w:rPr>
          <w:bCs/>
          <w:i/>
        </w:rPr>
      </w:pPr>
      <w:r w:rsidRPr="00BB510B">
        <w:rPr>
          <w:bCs/>
          <w:i/>
        </w:rPr>
        <w:t xml:space="preserve">The flood works in Green </w:t>
      </w:r>
      <w:r w:rsidR="00666804">
        <w:rPr>
          <w:bCs/>
          <w:i/>
        </w:rPr>
        <w:t>L</w:t>
      </w:r>
      <w:r w:rsidRPr="00BB510B">
        <w:rPr>
          <w:bCs/>
          <w:i/>
        </w:rPr>
        <w:t>ane that were agreed</w:t>
      </w:r>
      <w:r w:rsidR="00C56C60">
        <w:rPr>
          <w:bCs/>
          <w:i/>
        </w:rPr>
        <w:t xml:space="preserve"> appear to have been changed</w:t>
      </w:r>
      <w:r w:rsidR="00C6606A">
        <w:rPr>
          <w:bCs/>
          <w:i/>
        </w:rPr>
        <w:t xml:space="preserve"> by WCC </w:t>
      </w:r>
      <w:r w:rsidR="00C56C60">
        <w:rPr>
          <w:bCs/>
          <w:i/>
        </w:rPr>
        <w:t>highways</w:t>
      </w:r>
      <w:r w:rsidR="00856971">
        <w:rPr>
          <w:bCs/>
          <w:i/>
        </w:rPr>
        <w:t>.</w:t>
      </w:r>
      <w:r w:rsidR="00C56C60">
        <w:rPr>
          <w:bCs/>
          <w:i/>
        </w:rPr>
        <w:t xml:space="preserve"> </w:t>
      </w:r>
      <w:r w:rsidR="00856971">
        <w:rPr>
          <w:bCs/>
          <w:i/>
        </w:rPr>
        <w:t>Th</w:t>
      </w:r>
      <w:r w:rsidR="00C6606A">
        <w:rPr>
          <w:bCs/>
          <w:i/>
        </w:rPr>
        <w:t>e parishioner has put in a 600mm pipe to drain water away from their property towards channels on the Belfry Golf course. The corresponding 600mm pi</w:t>
      </w:r>
      <w:r w:rsidR="006C55EA">
        <w:rPr>
          <w:bCs/>
          <w:i/>
        </w:rPr>
        <w:t>p</w:t>
      </w:r>
      <w:r w:rsidR="00C6606A">
        <w:rPr>
          <w:bCs/>
          <w:i/>
        </w:rPr>
        <w:t>e under the road has been stopped as WCC refuse to connect it to the pipe on the parishioner’s land only into a pond which then may require a pump to remove the water</w:t>
      </w:r>
      <w:r w:rsidR="006C55EA">
        <w:rPr>
          <w:bCs/>
          <w:i/>
        </w:rPr>
        <w:t>.  A</w:t>
      </w:r>
      <w:r w:rsidR="00C6606A">
        <w:rPr>
          <w:bCs/>
          <w:i/>
        </w:rPr>
        <w:t>gain</w:t>
      </w:r>
      <w:r w:rsidR="00666804">
        <w:rPr>
          <w:bCs/>
          <w:i/>
        </w:rPr>
        <w:t>,</w:t>
      </w:r>
      <w:r w:rsidR="00C6606A">
        <w:rPr>
          <w:bCs/>
          <w:i/>
        </w:rPr>
        <w:t xml:space="preserve"> this is a case of WCC not following through and indeed ignoring the evidence presented by an independent water engineer. We will have to wait for the bad weather to see if the flood is any better or road flooding worse. Jury is out</w:t>
      </w:r>
    </w:p>
    <w:p w14:paraId="6B49781A" w14:textId="1D8A430F" w:rsidR="00FE366F" w:rsidRPr="00BB510B" w:rsidRDefault="00BE5480" w:rsidP="00F35E12">
      <w:pPr>
        <w:pStyle w:val="Standard"/>
        <w:numPr>
          <w:ilvl w:val="0"/>
          <w:numId w:val="18"/>
        </w:numPr>
        <w:rPr>
          <w:bCs/>
          <w:i/>
        </w:rPr>
      </w:pPr>
      <w:r>
        <w:rPr>
          <w:bCs/>
          <w:i/>
        </w:rPr>
        <w:t>MCC 15year lease to be based on an initial 5year rent increase based on RPI after this both parties would agree to continue with RPI or if it was deemed that commercial rent value was not being achieved a new process agreed.</w:t>
      </w:r>
    </w:p>
    <w:p w14:paraId="2079EC4E" w14:textId="5C3B5E87" w:rsidR="00B853AC" w:rsidRPr="00BB510B" w:rsidRDefault="00BE5480" w:rsidP="00F35E12">
      <w:pPr>
        <w:pStyle w:val="Standard"/>
        <w:numPr>
          <w:ilvl w:val="0"/>
          <w:numId w:val="18"/>
        </w:numPr>
        <w:rPr>
          <w:bCs/>
          <w:i/>
        </w:rPr>
      </w:pPr>
      <w:r>
        <w:rPr>
          <w:bCs/>
          <w:i/>
        </w:rPr>
        <w:t xml:space="preserve">Notice board has been delivered and will be installed alongside snagging list fixes and agreed signage. </w:t>
      </w:r>
    </w:p>
    <w:p w14:paraId="76928B50" w14:textId="55193ADD" w:rsidR="00FE366F" w:rsidRPr="00BB510B" w:rsidRDefault="00B853AC" w:rsidP="00F35E12">
      <w:pPr>
        <w:pStyle w:val="Standard"/>
        <w:numPr>
          <w:ilvl w:val="0"/>
          <w:numId w:val="18"/>
        </w:numPr>
        <w:rPr>
          <w:bCs/>
          <w:i/>
        </w:rPr>
      </w:pPr>
      <w:r w:rsidRPr="00BB510B">
        <w:rPr>
          <w:bCs/>
          <w:i/>
        </w:rPr>
        <w:t xml:space="preserve">Cllr. Beamish </w:t>
      </w:r>
      <w:r w:rsidR="004043F8">
        <w:rPr>
          <w:bCs/>
          <w:i/>
        </w:rPr>
        <w:t xml:space="preserve">stated that it was not an official </w:t>
      </w:r>
      <w:r w:rsidR="000B0256">
        <w:rPr>
          <w:bCs/>
          <w:i/>
        </w:rPr>
        <w:t xml:space="preserve">Neighbourhood Watch </w:t>
      </w:r>
      <w:r w:rsidR="00666804">
        <w:rPr>
          <w:bCs/>
          <w:i/>
        </w:rPr>
        <w:t>operation, so</w:t>
      </w:r>
      <w:r w:rsidR="004043F8">
        <w:rPr>
          <w:bCs/>
          <w:i/>
        </w:rPr>
        <w:t xml:space="preserve"> it was agreed not to include in MPC web site.  </w:t>
      </w:r>
      <w:r w:rsidR="00FE366F" w:rsidRPr="00BB510B">
        <w:rPr>
          <w:bCs/>
          <w:i/>
        </w:rPr>
        <w:t xml:space="preserve"> </w:t>
      </w:r>
    </w:p>
    <w:p w14:paraId="4F584EE8" w14:textId="47BEA060" w:rsidR="00847700" w:rsidRPr="00BB510B" w:rsidRDefault="004043F8" w:rsidP="00F35E12">
      <w:pPr>
        <w:pStyle w:val="Standard"/>
        <w:numPr>
          <w:ilvl w:val="0"/>
          <w:numId w:val="18"/>
        </w:numPr>
        <w:rPr>
          <w:bCs/>
          <w:i/>
        </w:rPr>
      </w:pPr>
      <w:r>
        <w:rPr>
          <w:bCs/>
          <w:i/>
        </w:rPr>
        <w:t>It was agreed to delay internet banking until such time as the demand for bank transfers made it a necessity</w:t>
      </w:r>
      <w:r w:rsidR="00677000" w:rsidRPr="00BB510B">
        <w:rPr>
          <w:bCs/>
          <w:i/>
        </w:rPr>
        <w:t>.</w:t>
      </w:r>
    </w:p>
    <w:p w14:paraId="0DC19D38" w14:textId="771B664D" w:rsidR="00677000" w:rsidRDefault="007616C6" w:rsidP="00F35E12">
      <w:pPr>
        <w:pStyle w:val="Standard"/>
        <w:numPr>
          <w:ilvl w:val="0"/>
          <w:numId w:val="18"/>
        </w:numPr>
        <w:rPr>
          <w:bCs/>
          <w:i/>
        </w:rPr>
      </w:pPr>
      <w:r w:rsidRPr="00BB510B">
        <w:rPr>
          <w:bCs/>
          <w:i/>
        </w:rPr>
        <w:t>MCC tenants</w:t>
      </w:r>
      <w:r w:rsidR="00677000" w:rsidRPr="00BB510B">
        <w:rPr>
          <w:bCs/>
          <w:i/>
        </w:rPr>
        <w:t xml:space="preserve"> will make a contribution to MPC’s insurance costs going forward</w:t>
      </w:r>
      <w:r w:rsidRPr="00BB510B">
        <w:rPr>
          <w:bCs/>
          <w:i/>
        </w:rPr>
        <w:t>. A</w:t>
      </w:r>
      <w:r w:rsidR="00677000" w:rsidRPr="00BB510B">
        <w:rPr>
          <w:bCs/>
          <w:i/>
        </w:rPr>
        <w:t>mount to be considered at next MPC meeting</w:t>
      </w:r>
    </w:p>
    <w:p w14:paraId="71309999" w14:textId="07E414E2" w:rsidR="00E15C55" w:rsidRPr="00BB510B" w:rsidRDefault="00E15C55" w:rsidP="00F35E12">
      <w:pPr>
        <w:pStyle w:val="Standard"/>
        <w:numPr>
          <w:ilvl w:val="0"/>
          <w:numId w:val="18"/>
        </w:numPr>
        <w:rPr>
          <w:bCs/>
          <w:i/>
        </w:rPr>
      </w:pPr>
      <w:r>
        <w:rPr>
          <w:bCs/>
          <w:i/>
        </w:rPr>
        <w:t xml:space="preserve">Cllr </w:t>
      </w:r>
      <w:r w:rsidR="0066128D">
        <w:rPr>
          <w:bCs/>
          <w:i/>
        </w:rPr>
        <w:t>K</w:t>
      </w:r>
      <w:r>
        <w:rPr>
          <w:bCs/>
          <w:i/>
        </w:rPr>
        <w:t xml:space="preserve">eegan asked if the option to have broadband in the Village </w:t>
      </w:r>
      <w:r w:rsidR="00666804">
        <w:rPr>
          <w:bCs/>
          <w:i/>
        </w:rPr>
        <w:t>H</w:t>
      </w:r>
      <w:r>
        <w:rPr>
          <w:bCs/>
          <w:i/>
        </w:rPr>
        <w:t>all was an option and could we explore in more detail the postal address issue again</w:t>
      </w:r>
    </w:p>
    <w:p w14:paraId="5CC11EB2" w14:textId="615171F5" w:rsidR="00F35E12" w:rsidRDefault="00666804" w:rsidP="00666804">
      <w:pPr>
        <w:pStyle w:val="Standard"/>
        <w:numPr>
          <w:ilvl w:val="0"/>
          <w:numId w:val="18"/>
        </w:numPr>
        <w:rPr>
          <w:bCs/>
          <w:i/>
        </w:rPr>
      </w:pPr>
      <w:r>
        <w:rPr>
          <w:bCs/>
          <w:i/>
        </w:rPr>
        <w:t>MPC laptop not working and needs repair circa £150 plus due to age etc a new desktop system circa £650 to be acquired all councillors agreed. Cllr. Keegan requested that attention be given to a backup system that is more automated. No data lost in current IT issues stated the clerk but welcomed a more robust backup solution.</w:t>
      </w:r>
    </w:p>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30"/>
        <w:gridCol w:w="5886"/>
        <w:gridCol w:w="1230"/>
        <w:gridCol w:w="1363"/>
      </w:tblGrid>
      <w:tr w:rsidR="00BB510B" w:rsidRPr="00BB510B" w14:paraId="6ED34682" w14:textId="77777777" w:rsidTr="00F513EE">
        <w:tc>
          <w:tcPr>
            <w:tcW w:w="630" w:type="dxa"/>
          </w:tcPr>
          <w:p w14:paraId="6FCCB1F8" w14:textId="77777777" w:rsidR="00181D5D" w:rsidRPr="00BB510B" w:rsidRDefault="00181D5D" w:rsidP="0000500A">
            <w:pPr>
              <w:pStyle w:val="Standard"/>
              <w:jc w:val="center"/>
              <w:rPr>
                <w:b/>
                <w:bCs/>
              </w:rPr>
            </w:pPr>
            <w:r w:rsidRPr="00BB510B">
              <w:rPr>
                <w:b/>
                <w:bCs/>
              </w:rPr>
              <w:t>Ref</w:t>
            </w:r>
          </w:p>
        </w:tc>
        <w:tc>
          <w:tcPr>
            <w:tcW w:w="5886"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30" w:type="dxa"/>
          </w:tcPr>
          <w:p w14:paraId="62DD7CC5" w14:textId="77777777" w:rsidR="00181D5D" w:rsidRPr="00BB510B" w:rsidRDefault="00181D5D" w:rsidP="0000500A">
            <w:pPr>
              <w:pStyle w:val="Standard"/>
              <w:jc w:val="center"/>
              <w:rPr>
                <w:b/>
                <w:bCs/>
              </w:rPr>
            </w:pPr>
            <w:r w:rsidRPr="00BB510B">
              <w:rPr>
                <w:b/>
                <w:bCs/>
              </w:rPr>
              <w:t>Who</w:t>
            </w:r>
          </w:p>
        </w:tc>
        <w:tc>
          <w:tcPr>
            <w:tcW w:w="1363"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F513EE">
        <w:tc>
          <w:tcPr>
            <w:tcW w:w="630"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886" w:type="dxa"/>
          </w:tcPr>
          <w:p w14:paraId="2589500A" w14:textId="640130BB" w:rsidR="000125CA" w:rsidRPr="00BB510B" w:rsidRDefault="00677000" w:rsidP="00677000">
            <w:pPr>
              <w:pStyle w:val="Standard"/>
              <w:rPr>
                <w:bCs/>
                <w:i/>
              </w:rPr>
            </w:pPr>
            <w:r w:rsidRPr="00BB510B">
              <w:rPr>
                <w:bCs/>
                <w:i/>
              </w:rPr>
              <w:t>Chas</w:t>
            </w:r>
            <w:r w:rsidR="0013267B">
              <w:rPr>
                <w:bCs/>
                <w:i/>
              </w:rPr>
              <w:t xml:space="preserve">e up Green </w:t>
            </w:r>
            <w:r w:rsidR="00666804">
              <w:rPr>
                <w:bCs/>
                <w:i/>
              </w:rPr>
              <w:t>L</w:t>
            </w:r>
            <w:r w:rsidR="0013267B">
              <w:rPr>
                <w:bCs/>
                <w:i/>
              </w:rPr>
              <w:t>ane flooding works/issues</w:t>
            </w:r>
          </w:p>
        </w:tc>
        <w:tc>
          <w:tcPr>
            <w:tcW w:w="1230" w:type="dxa"/>
          </w:tcPr>
          <w:p w14:paraId="1FD04F66" w14:textId="18CBB767" w:rsidR="000125CA" w:rsidRPr="00BB510B" w:rsidRDefault="00677000" w:rsidP="0000500A">
            <w:pPr>
              <w:pStyle w:val="Standard"/>
              <w:rPr>
                <w:bCs/>
              </w:rPr>
            </w:pPr>
            <w:r w:rsidRPr="00BB510B">
              <w:rPr>
                <w:bCs/>
              </w:rPr>
              <w:t>Clerk</w:t>
            </w:r>
          </w:p>
        </w:tc>
        <w:tc>
          <w:tcPr>
            <w:tcW w:w="1363" w:type="dxa"/>
          </w:tcPr>
          <w:p w14:paraId="1582C5A3" w14:textId="6E27A63F" w:rsidR="00890D69" w:rsidRPr="00BB510B" w:rsidRDefault="004043F8" w:rsidP="0000500A">
            <w:pPr>
              <w:pStyle w:val="Standard"/>
              <w:rPr>
                <w:bCs/>
              </w:rPr>
            </w:pPr>
            <w:r>
              <w:rPr>
                <w:bCs/>
              </w:rPr>
              <w:t>September</w:t>
            </w:r>
          </w:p>
        </w:tc>
      </w:tr>
      <w:tr w:rsidR="00BB510B" w:rsidRPr="00BB510B" w14:paraId="2C1D8957" w14:textId="77777777" w:rsidTr="00F513EE">
        <w:tc>
          <w:tcPr>
            <w:tcW w:w="630" w:type="dxa"/>
          </w:tcPr>
          <w:p w14:paraId="01DBF04F" w14:textId="313201C6" w:rsidR="00A6145F" w:rsidRPr="00BB510B" w:rsidRDefault="00F85599" w:rsidP="0000500A">
            <w:pPr>
              <w:pStyle w:val="Standard"/>
              <w:rPr>
                <w:b/>
                <w:bCs/>
              </w:rPr>
            </w:pPr>
            <w:r w:rsidRPr="00BB510B">
              <w:rPr>
                <w:b/>
                <w:bCs/>
              </w:rPr>
              <w:t>N2</w:t>
            </w:r>
          </w:p>
        </w:tc>
        <w:tc>
          <w:tcPr>
            <w:tcW w:w="5886" w:type="dxa"/>
          </w:tcPr>
          <w:p w14:paraId="6D9EAC50" w14:textId="1CB763DB" w:rsidR="00A6145F" w:rsidRPr="00BB510B" w:rsidRDefault="00677000" w:rsidP="00677000">
            <w:pPr>
              <w:pStyle w:val="Standard"/>
              <w:rPr>
                <w:bCs/>
                <w:i/>
                <w:iCs/>
              </w:rPr>
            </w:pPr>
            <w:r w:rsidRPr="00BB510B">
              <w:rPr>
                <w:bCs/>
                <w:i/>
                <w:iCs/>
              </w:rPr>
              <w:t>Options to be considered on rents for a new 15year lease at MCC</w:t>
            </w:r>
            <w:r w:rsidR="0013267B">
              <w:rPr>
                <w:bCs/>
                <w:i/>
                <w:iCs/>
              </w:rPr>
              <w:t xml:space="preserve"> -figures to be re sent to Councillors for review</w:t>
            </w:r>
          </w:p>
        </w:tc>
        <w:tc>
          <w:tcPr>
            <w:tcW w:w="1230" w:type="dxa"/>
          </w:tcPr>
          <w:p w14:paraId="7B4559F2" w14:textId="71D19F60" w:rsidR="00A6145F" w:rsidRPr="00BB510B" w:rsidRDefault="004043F8" w:rsidP="0000500A">
            <w:pPr>
              <w:pStyle w:val="Standard"/>
              <w:rPr>
                <w:bCs/>
              </w:rPr>
            </w:pPr>
            <w:r>
              <w:rPr>
                <w:bCs/>
              </w:rPr>
              <w:t>Clerk</w:t>
            </w:r>
          </w:p>
        </w:tc>
        <w:tc>
          <w:tcPr>
            <w:tcW w:w="1363" w:type="dxa"/>
          </w:tcPr>
          <w:p w14:paraId="2E988470" w14:textId="0E53385D" w:rsidR="00A6145F" w:rsidRPr="00BB510B" w:rsidRDefault="004043F8" w:rsidP="0000500A">
            <w:pPr>
              <w:pStyle w:val="Standard"/>
              <w:rPr>
                <w:bCs/>
              </w:rPr>
            </w:pPr>
            <w:r>
              <w:rPr>
                <w:bCs/>
              </w:rPr>
              <w:t>October</w:t>
            </w:r>
          </w:p>
        </w:tc>
      </w:tr>
      <w:tr w:rsidR="00BB510B" w:rsidRPr="00BB510B" w14:paraId="0BF724E5" w14:textId="77777777" w:rsidTr="00F513EE">
        <w:tc>
          <w:tcPr>
            <w:tcW w:w="630" w:type="dxa"/>
          </w:tcPr>
          <w:p w14:paraId="5DEBF9AA" w14:textId="3707E4C9" w:rsidR="00847700" w:rsidRPr="00BB510B" w:rsidRDefault="00677000" w:rsidP="0000500A">
            <w:pPr>
              <w:pStyle w:val="Standard"/>
              <w:rPr>
                <w:b/>
                <w:bCs/>
              </w:rPr>
            </w:pPr>
            <w:r w:rsidRPr="00BB510B">
              <w:rPr>
                <w:b/>
                <w:bCs/>
              </w:rPr>
              <w:t>N3</w:t>
            </w:r>
          </w:p>
        </w:tc>
        <w:tc>
          <w:tcPr>
            <w:tcW w:w="5886" w:type="dxa"/>
          </w:tcPr>
          <w:p w14:paraId="40D5D0D7" w14:textId="710A2C93" w:rsidR="00847700" w:rsidRPr="00BB510B" w:rsidRDefault="00847700" w:rsidP="00A70C57">
            <w:pPr>
              <w:pStyle w:val="Standard"/>
              <w:rPr>
                <w:bCs/>
                <w:i/>
                <w:iCs/>
              </w:rPr>
            </w:pPr>
            <w:r w:rsidRPr="00BB510B">
              <w:rPr>
                <w:bCs/>
                <w:i/>
                <w:iCs/>
              </w:rPr>
              <w:t xml:space="preserve">Cllr. </w:t>
            </w:r>
            <w:proofErr w:type="spellStart"/>
            <w:r w:rsidRPr="00BB510B">
              <w:rPr>
                <w:bCs/>
                <w:i/>
                <w:iCs/>
              </w:rPr>
              <w:t>Rotheram</w:t>
            </w:r>
            <w:proofErr w:type="spellEnd"/>
            <w:r w:rsidRPr="00BB510B">
              <w:rPr>
                <w:bCs/>
                <w:i/>
                <w:iCs/>
              </w:rPr>
              <w:t xml:space="preserve"> agreed to work with the Clerk to complete the task of validating telephone numbers and contacts in Middleton Matters</w:t>
            </w:r>
            <w:r w:rsidR="007616C6" w:rsidRPr="00BB510B">
              <w:rPr>
                <w:bCs/>
                <w:i/>
                <w:iCs/>
              </w:rPr>
              <w:t>.</w:t>
            </w:r>
          </w:p>
        </w:tc>
        <w:tc>
          <w:tcPr>
            <w:tcW w:w="1230" w:type="dxa"/>
          </w:tcPr>
          <w:p w14:paraId="65B99907" w14:textId="31D0B3A8" w:rsidR="00847700" w:rsidRPr="00BB510B" w:rsidRDefault="004043F8" w:rsidP="0000500A">
            <w:pPr>
              <w:pStyle w:val="Standard"/>
              <w:rPr>
                <w:bCs/>
              </w:rPr>
            </w:pPr>
            <w:r>
              <w:rPr>
                <w:bCs/>
              </w:rPr>
              <w:t>Clerk</w:t>
            </w:r>
          </w:p>
        </w:tc>
        <w:tc>
          <w:tcPr>
            <w:tcW w:w="1363" w:type="dxa"/>
          </w:tcPr>
          <w:p w14:paraId="1C3081FA" w14:textId="05111E3F" w:rsidR="00847700" w:rsidRPr="00BB510B" w:rsidRDefault="004043F8" w:rsidP="0000500A">
            <w:pPr>
              <w:pStyle w:val="Standard"/>
              <w:rPr>
                <w:bCs/>
              </w:rPr>
            </w:pPr>
            <w:r>
              <w:rPr>
                <w:bCs/>
              </w:rPr>
              <w:t>September</w:t>
            </w:r>
          </w:p>
        </w:tc>
      </w:tr>
      <w:tr w:rsidR="00E15C55" w:rsidRPr="00BB510B" w14:paraId="2076A13B" w14:textId="77777777" w:rsidTr="00F513EE">
        <w:tc>
          <w:tcPr>
            <w:tcW w:w="630" w:type="dxa"/>
          </w:tcPr>
          <w:p w14:paraId="6ECBD9B9" w14:textId="576051B8" w:rsidR="00E15C55" w:rsidRPr="00BB510B" w:rsidRDefault="00E15C55" w:rsidP="0000500A">
            <w:pPr>
              <w:pStyle w:val="Standard"/>
              <w:rPr>
                <w:b/>
                <w:bCs/>
              </w:rPr>
            </w:pPr>
            <w:r>
              <w:rPr>
                <w:b/>
                <w:bCs/>
              </w:rPr>
              <w:t>N4</w:t>
            </w:r>
          </w:p>
        </w:tc>
        <w:tc>
          <w:tcPr>
            <w:tcW w:w="5886" w:type="dxa"/>
          </w:tcPr>
          <w:p w14:paraId="1D6C7B15" w14:textId="0C183809" w:rsidR="00E15C55" w:rsidRPr="00BB510B" w:rsidRDefault="00E15C55" w:rsidP="00A70C57">
            <w:pPr>
              <w:pStyle w:val="Standard"/>
              <w:rPr>
                <w:bCs/>
                <w:i/>
                <w:iCs/>
              </w:rPr>
            </w:pPr>
            <w:r>
              <w:rPr>
                <w:bCs/>
                <w:i/>
                <w:iCs/>
              </w:rPr>
              <w:t xml:space="preserve">Look at postal address issue with the Village </w:t>
            </w:r>
            <w:r w:rsidR="00666804">
              <w:rPr>
                <w:bCs/>
                <w:i/>
                <w:iCs/>
              </w:rPr>
              <w:t>H</w:t>
            </w:r>
            <w:r>
              <w:rPr>
                <w:bCs/>
                <w:i/>
                <w:iCs/>
              </w:rPr>
              <w:t>all</w:t>
            </w:r>
          </w:p>
        </w:tc>
        <w:tc>
          <w:tcPr>
            <w:tcW w:w="1230" w:type="dxa"/>
          </w:tcPr>
          <w:p w14:paraId="65BA8541" w14:textId="2A801F66" w:rsidR="00E15C55" w:rsidRDefault="00E15C55" w:rsidP="0000500A">
            <w:pPr>
              <w:pStyle w:val="Standard"/>
              <w:rPr>
                <w:bCs/>
              </w:rPr>
            </w:pPr>
            <w:r>
              <w:rPr>
                <w:bCs/>
              </w:rPr>
              <w:t>Clerk</w:t>
            </w:r>
          </w:p>
        </w:tc>
        <w:tc>
          <w:tcPr>
            <w:tcW w:w="1363" w:type="dxa"/>
          </w:tcPr>
          <w:p w14:paraId="3F970A65" w14:textId="3FA93FD4" w:rsidR="00E15C55" w:rsidRDefault="00E15C55" w:rsidP="0000500A">
            <w:pPr>
              <w:pStyle w:val="Standard"/>
              <w:rPr>
                <w:bCs/>
              </w:rPr>
            </w:pPr>
            <w:r>
              <w:rPr>
                <w:bCs/>
              </w:rPr>
              <w:t>October</w:t>
            </w:r>
          </w:p>
        </w:tc>
      </w:tr>
      <w:tr w:rsidR="00DF63F2" w:rsidRPr="00BB510B" w14:paraId="47AD48A3" w14:textId="77777777" w:rsidTr="00F513EE">
        <w:tc>
          <w:tcPr>
            <w:tcW w:w="630" w:type="dxa"/>
          </w:tcPr>
          <w:p w14:paraId="7A1B4124" w14:textId="6D9E3AA7" w:rsidR="00DF63F2" w:rsidRDefault="00DF63F2" w:rsidP="0000500A">
            <w:pPr>
              <w:pStyle w:val="Standard"/>
              <w:rPr>
                <w:b/>
                <w:bCs/>
              </w:rPr>
            </w:pPr>
            <w:r>
              <w:rPr>
                <w:b/>
                <w:bCs/>
              </w:rPr>
              <w:t>N5</w:t>
            </w:r>
          </w:p>
        </w:tc>
        <w:tc>
          <w:tcPr>
            <w:tcW w:w="5886" w:type="dxa"/>
          </w:tcPr>
          <w:p w14:paraId="029EEAE8" w14:textId="74A3DEBE" w:rsidR="00DF63F2" w:rsidRPr="00383E65" w:rsidRDefault="00383E65" w:rsidP="00A70C57">
            <w:pPr>
              <w:pStyle w:val="Standard"/>
              <w:rPr>
                <w:i/>
                <w:iCs/>
              </w:rPr>
            </w:pPr>
            <w:r>
              <w:rPr>
                <w:bCs/>
                <w:i/>
                <w:iCs/>
              </w:rPr>
              <w:t xml:space="preserve">Investigate remote cameras. </w:t>
            </w:r>
            <w:r>
              <w:rPr>
                <w:i/>
                <w:iCs/>
              </w:rPr>
              <w:t xml:space="preserve"> Cllr. Beamish to obtain formal quotes. If these were in line with estimates the council will then proceed to purchase the said equipment, unanimously agreed</w:t>
            </w:r>
          </w:p>
        </w:tc>
        <w:tc>
          <w:tcPr>
            <w:tcW w:w="1230" w:type="dxa"/>
          </w:tcPr>
          <w:p w14:paraId="25A67E41" w14:textId="7B7155AE" w:rsidR="00DF63F2" w:rsidRDefault="00383E65" w:rsidP="0000500A">
            <w:pPr>
              <w:pStyle w:val="Standard"/>
              <w:rPr>
                <w:bCs/>
              </w:rPr>
            </w:pPr>
            <w:r>
              <w:rPr>
                <w:bCs/>
              </w:rPr>
              <w:t>Cllr Beamish</w:t>
            </w:r>
          </w:p>
        </w:tc>
        <w:tc>
          <w:tcPr>
            <w:tcW w:w="1363" w:type="dxa"/>
          </w:tcPr>
          <w:p w14:paraId="7F465163" w14:textId="3DF9DBCE" w:rsidR="00DF63F2" w:rsidRDefault="00383E65" w:rsidP="0000500A">
            <w:pPr>
              <w:pStyle w:val="Standard"/>
              <w:rPr>
                <w:bCs/>
              </w:rPr>
            </w:pPr>
            <w:r>
              <w:rPr>
                <w:bCs/>
              </w:rPr>
              <w:t>October</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lastRenderedPageBreak/>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812"/>
        <w:gridCol w:w="1276"/>
        <w:gridCol w:w="1417"/>
      </w:tblGrid>
      <w:tr w:rsidR="00181D5D" w14:paraId="338FD813" w14:textId="77777777" w:rsidTr="00EA2630">
        <w:tc>
          <w:tcPr>
            <w:tcW w:w="704" w:type="dxa"/>
          </w:tcPr>
          <w:p w14:paraId="484F97C3" w14:textId="77777777" w:rsidR="00181D5D" w:rsidRDefault="00181D5D" w:rsidP="0000500A">
            <w:pPr>
              <w:pStyle w:val="Standard"/>
              <w:jc w:val="center"/>
              <w:rPr>
                <w:b/>
                <w:bCs/>
              </w:rPr>
            </w:pPr>
            <w:r>
              <w:rPr>
                <w:b/>
                <w:bCs/>
              </w:rPr>
              <w:t>Ref</w:t>
            </w:r>
          </w:p>
        </w:tc>
        <w:tc>
          <w:tcPr>
            <w:tcW w:w="5812"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417" w:type="dxa"/>
          </w:tcPr>
          <w:p w14:paraId="478AD165" w14:textId="5FFF05D1" w:rsidR="00181D5D" w:rsidRDefault="008F1338" w:rsidP="0000500A">
            <w:pPr>
              <w:pStyle w:val="Standard"/>
              <w:jc w:val="center"/>
              <w:rPr>
                <w:b/>
                <w:bCs/>
              </w:rPr>
            </w:pPr>
            <w:r>
              <w:rPr>
                <w:b/>
                <w:bCs/>
              </w:rPr>
              <w:t>W</w:t>
            </w:r>
            <w:r w:rsidR="00181D5D">
              <w:rPr>
                <w:b/>
                <w:bCs/>
              </w:rPr>
              <w:t>hen</w:t>
            </w:r>
          </w:p>
        </w:tc>
      </w:tr>
      <w:tr w:rsidR="003831C2" w14:paraId="302CF1BB" w14:textId="77777777" w:rsidTr="00EA2630">
        <w:tc>
          <w:tcPr>
            <w:tcW w:w="704" w:type="dxa"/>
          </w:tcPr>
          <w:p w14:paraId="05AA7A18" w14:textId="6273AA53" w:rsidR="003831C2" w:rsidRDefault="003831C2" w:rsidP="003831C2">
            <w:pPr>
              <w:pStyle w:val="Standard"/>
              <w:rPr>
                <w:b/>
                <w:bCs/>
              </w:rPr>
            </w:pPr>
            <w:r>
              <w:rPr>
                <w:b/>
                <w:bCs/>
              </w:rPr>
              <w:t>P</w:t>
            </w:r>
            <w:r w:rsidR="00FC1F2F">
              <w:rPr>
                <w:b/>
                <w:bCs/>
              </w:rPr>
              <w:t>1</w:t>
            </w:r>
          </w:p>
        </w:tc>
        <w:tc>
          <w:tcPr>
            <w:tcW w:w="5812" w:type="dxa"/>
          </w:tcPr>
          <w:p w14:paraId="5D78CAD0" w14:textId="77777777" w:rsidR="00634240" w:rsidRDefault="00634240" w:rsidP="00634240">
            <w:pPr>
              <w:pStyle w:val="Standard"/>
              <w:rPr>
                <w:b/>
                <w:bCs/>
                <w:i/>
              </w:rPr>
            </w:pPr>
            <w:r>
              <w:rPr>
                <w:b/>
                <w:bCs/>
                <w:i/>
              </w:rPr>
              <w:t>TRAVELLERS REST</w:t>
            </w:r>
          </w:p>
          <w:p w14:paraId="781AA3E3" w14:textId="634CDAEE" w:rsidR="003831C2" w:rsidRPr="00177A93" w:rsidRDefault="00634240" w:rsidP="00634240">
            <w:pPr>
              <w:pStyle w:val="Standard"/>
              <w:rPr>
                <w:b/>
                <w:bCs/>
                <w:i/>
              </w:rPr>
            </w:pPr>
            <w:r>
              <w:rPr>
                <w:bCs/>
                <w:i/>
              </w:rPr>
              <w:t>Build complete apart from snagging list two bricks to be replaced and internal roof cover to be added – signage also needs to be ordered – glass now fitted</w:t>
            </w:r>
            <w:r w:rsidR="004043F8">
              <w:rPr>
                <w:bCs/>
                <w:i/>
              </w:rPr>
              <w:t xml:space="preserve"> notice board a</w:t>
            </w:r>
            <w:r w:rsidR="007341C2">
              <w:rPr>
                <w:bCs/>
                <w:i/>
              </w:rPr>
              <w:t>l</w:t>
            </w:r>
            <w:r w:rsidR="004043F8">
              <w:rPr>
                <w:bCs/>
                <w:i/>
              </w:rPr>
              <w:t>so available for fitting</w:t>
            </w:r>
          </w:p>
        </w:tc>
        <w:tc>
          <w:tcPr>
            <w:tcW w:w="1276" w:type="dxa"/>
          </w:tcPr>
          <w:p w14:paraId="32BFAA87" w14:textId="05200CF0" w:rsidR="003831C2" w:rsidRDefault="003831C2" w:rsidP="003831C2">
            <w:pPr>
              <w:pStyle w:val="Standard"/>
              <w:rPr>
                <w:bCs/>
              </w:rPr>
            </w:pPr>
            <w:r w:rsidRPr="000125CA">
              <w:rPr>
                <w:bCs/>
              </w:rPr>
              <w:t>Clerk</w:t>
            </w:r>
          </w:p>
          <w:p w14:paraId="310E2C02" w14:textId="4A654A0C" w:rsidR="00F513EE" w:rsidRPr="000125CA" w:rsidRDefault="00F513EE" w:rsidP="003831C2">
            <w:pPr>
              <w:pStyle w:val="Standard"/>
              <w:rPr>
                <w:bCs/>
              </w:rPr>
            </w:pPr>
          </w:p>
        </w:tc>
        <w:tc>
          <w:tcPr>
            <w:tcW w:w="1417" w:type="dxa"/>
          </w:tcPr>
          <w:p w14:paraId="07BB1BFA" w14:textId="1283C125" w:rsidR="003831C2" w:rsidRPr="000125CA" w:rsidRDefault="004043F8" w:rsidP="003831C2">
            <w:pPr>
              <w:pStyle w:val="Standard"/>
              <w:rPr>
                <w:bCs/>
              </w:rPr>
            </w:pPr>
            <w:r>
              <w:rPr>
                <w:bCs/>
              </w:rPr>
              <w:t>September</w:t>
            </w:r>
          </w:p>
        </w:tc>
      </w:tr>
      <w:tr w:rsidR="003831C2" w14:paraId="153E494D" w14:textId="77777777" w:rsidTr="00EA2630">
        <w:tc>
          <w:tcPr>
            <w:tcW w:w="704" w:type="dxa"/>
          </w:tcPr>
          <w:p w14:paraId="16CE0674" w14:textId="14C30CBF" w:rsidR="003831C2" w:rsidRDefault="00FC1F2F" w:rsidP="003831C2">
            <w:pPr>
              <w:pStyle w:val="Standard"/>
              <w:rPr>
                <w:b/>
                <w:bCs/>
              </w:rPr>
            </w:pPr>
            <w:r>
              <w:rPr>
                <w:b/>
                <w:bCs/>
              </w:rPr>
              <w:t>P2</w:t>
            </w:r>
          </w:p>
        </w:tc>
        <w:tc>
          <w:tcPr>
            <w:tcW w:w="5812" w:type="dxa"/>
          </w:tcPr>
          <w:p w14:paraId="78DA420A" w14:textId="4E656DC8" w:rsidR="003831C2" w:rsidRPr="00364DDF" w:rsidRDefault="00F66F33" w:rsidP="003831C2">
            <w:pPr>
              <w:pStyle w:val="Standard"/>
              <w:rPr>
                <w:iCs/>
              </w:rPr>
            </w:pPr>
            <w:r>
              <w:rPr>
                <w:bCs/>
                <w:i/>
              </w:rPr>
              <w:t xml:space="preserve">Play area </w:t>
            </w:r>
            <w:r w:rsidR="004043F8">
              <w:rPr>
                <w:bCs/>
                <w:i/>
              </w:rPr>
              <w:t>report to be presented at next meeting to agree extent of works in the light of other equipment failure it was noted that a major spend might be needed to bring the play area up to a reasonable standard</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417" w:type="dxa"/>
          </w:tcPr>
          <w:p w14:paraId="5A3A9A4C" w14:textId="015FC8E2" w:rsidR="003831C2" w:rsidRPr="000125CA" w:rsidRDefault="004043F8" w:rsidP="003831C2">
            <w:pPr>
              <w:pStyle w:val="Standard"/>
              <w:rPr>
                <w:bCs/>
              </w:rPr>
            </w:pPr>
            <w:r>
              <w:rPr>
                <w:bCs/>
              </w:rPr>
              <w:t>November</w:t>
            </w:r>
          </w:p>
        </w:tc>
      </w:tr>
      <w:tr w:rsidR="003831C2" w14:paraId="50E7C839" w14:textId="77777777" w:rsidTr="00EA2630">
        <w:tc>
          <w:tcPr>
            <w:tcW w:w="704" w:type="dxa"/>
          </w:tcPr>
          <w:p w14:paraId="6EE96CFF" w14:textId="11FDB304" w:rsidR="003831C2" w:rsidRDefault="00FC1F2F" w:rsidP="003831C2">
            <w:pPr>
              <w:pStyle w:val="Standard"/>
              <w:rPr>
                <w:b/>
                <w:bCs/>
              </w:rPr>
            </w:pPr>
            <w:r>
              <w:rPr>
                <w:b/>
                <w:bCs/>
              </w:rPr>
              <w:t>P3</w:t>
            </w:r>
          </w:p>
        </w:tc>
        <w:tc>
          <w:tcPr>
            <w:tcW w:w="5812" w:type="dxa"/>
          </w:tcPr>
          <w:p w14:paraId="0C076BA6" w14:textId="21A5966D" w:rsidR="003831C2" w:rsidRPr="00662B34" w:rsidRDefault="00494F58" w:rsidP="009A3AB7">
            <w:pPr>
              <w:pStyle w:val="Standard"/>
              <w:rPr>
                <w:i/>
              </w:rPr>
            </w:pPr>
            <w:r w:rsidRPr="00662B34">
              <w:rPr>
                <w:i/>
              </w:rPr>
              <w:t xml:space="preserve"> WCC highways </w:t>
            </w:r>
            <w:r w:rsidR="009A3AB7" w:rsidRPr="00662B34">
              <w:rPr>
                <w:i/>
              </w:rPr>
              <w:t xml:space="preserve">treatment of Coppice </w:t>
            </w:r>
            <w:r w:rsidR="00666804">
              <w:rPr>
                <w:i/>
              </w:rPr>
              <w:t>L</w:t>
            </w:r>
            <w:r w:rsidR="009A3AB7" w:rsidRPr="00662B34">
              <w:rPr>
                <w:i/>
              </w:rPr>
              <w:t>ane has made the road seem more unsafe and without Covid more accidents would have occurred but MPC need public support for a robust challenge to WCC highways</w:t>
            </w:r>
            <w:r w:rsidR="00931D07">
              <w:rPr>
                <w:i/>
              </w:rPr>
              <w:t>-to be reviewed we need to monitor conditions ongoing</w:t>
            </w:r>
          </w:p>
        </w:tc>
        <w:tc>
          <w:tcPr>
            <w:tcW w:w="1276" w:type="dxa"/>
          </w:tcPr>
          <w:p w14:paraId="13B98045" w14:textId="33FE8E0D" w:rsidR="003831C2" w:rsidRDefault="00494F58" w:rsidP="003831C2">
            <w:pPr>
              <w:pStyle w:val="Standard"/>
              <w:rPr>
                <w:bCs/>
              </w:rPr>
            </w:pPr>
            <w:r>
              <w:rPr>
                <w:bCs/>
              </w:rPr>
              <w:t>Clerk</w:t>
            </w:r>
          </w:p>
        </w:tc>
        <w:tc>
          <w:tcPr>
            <w:tcW w:w="1417" w:type="dxa"/>
          </w:tcPr>
          <w:p w14:paraId="4E7A9D0D" w14:textId="5E2E76F9" w:rsidR="003831C2" w:rsidRDefault="00EF3A80" w:rsidP="003831C2">
            <w:pPr>
              <w:pStyle w:val="Standard"/>
              <w:rPr>
                <w:bCs/>
              </w:rPr>
            </w:pPr>
            <w:r>
              <w:rPr>
                <w:bCs/>
              </w:rPr>
              <w:t>REMOVE</w:t>
            </w:r>
          </w:p>
        </w:tc>
      </w:tr>
      <w:tr w:rsidR="00F513EE" w14:paraId="5FBEF9CF" w14:textId="77777777" w:rsidTr="00EA2630">
        <w:tc>
          <w:tcPr>
            <w:tcW w:w="704" w:type="dxa"/>
          </w:tcPr>
          <w:p w14:paraId="125D2DBD" w14:textId="3D186E4B" w:rsidR="00F513EE" w:rsidRDefault="00F513EE" w:rsidP="003831C2">
            <w:pPr>
              <w:pStyle w:val="Standard"/>
              <w:rPr>
                <w:b/>
                <w:bCs/>
              </w:rPr>
            </w:pPr>
            <w:r>
              <w:rPr>
                <w:b/>
                <w:bCs/>
              </w:rPr>
              <w:t>P</w:t>
            </w:r>
            <w:r w:rsidR="00781FF9">
              <w:rPr>
                <w:b/>
                <w:bCs/>
              </w:rPr>
              <w:t>4</w:t>
            </w:r>
          </w:p>
        </w:tc>
        <w:tc>
          <w:tcPr>
            <w:tcW w:w="5812" w:type="dxa"/>
          </w:tcPr>
          <w:p w14:paraId="1BB05D1E" w14:textId="63970EB7" w:rsidR="00F513EE" w:rsidRPr="00662B34" w:rsidRDefault="00F513EE" w:rsidP="003831C2">
            <w:pPr>
              <w:pStyle w:val="Standard"/>
              <w:rPr>
                <w:bCs/>
                <w:i/>
              </w:rPr>
            </w:pPr>
            <w:r w:rsidRPr="00662B34">
              <w:rPr>
                <w:bCs/>
                <w:i/>
              </w:rPr>
              <w:t xml:space="preserve">Library door </w:t>
            </w:r>
            <w:r w:rsidR="00201158">
              <w:rPr>
                <w:bCs/>
                <w:i/>
              </w:rPr>
              <w:t>remedial work on the door to be completed</w:t>
            </w:r>
          </w:p>
        </w:tc>
        <w:tc>
          <w:tcPr>
            <w:tcW w:w="1276" w:type="dxa"/>
          </w:tcPr>
          <w:p w14:paraId="57F0F6E1" w14:textId="730B89E6" w:rsidR="00F513EE" w:rsidRDefault="00F513EE" w:rsidP="003831C2">
            <w:pPr>
              <w:pStyle w:val="Standard"/>
              <w:rPr>
                <w:bCs/>
              </w:rPr>
            </w:pPr>
            <w:r>
              <w:rPr>
                <w:bCs/>
              </w:rPr>
              <w:t>Clerk</w:t>
            </w:r>
          </w:p>
        </w:tc>
        <w:tc>
          <w:tcPr>
            <w:tcW w:w="1417" w:type="dxa"/>
          </w:tcPr>
          <w:p w14:paraId="523BEB4E" w14:textId="40CC4846" w:rsidR="00F513EE" w:rsidRDefault="0013267B" w:rsidP="003831C2">
            <w:pPr>
              <w:pStyle w:val="Standard"/>
              <w:rPr>
                <w:bCs/>
              </w:rPr>
            </w:pPr>
            <w:r>
              <w:rPr>
                <w:bCs/>
              </w:rPr>
              <w:t>September</w:t>
            </w:r>
          </w:p>
        </w:tc>
      </w:tr>
      <w:tr w:rsidR="00662541" w14:paraId="0EC296CA" w14:textId="77777777" w:rsidTr="00EA2630">
        <w:tc>
          <w:tcPr>
            <w:tcW w:w="704" w:type="dxa"/>
          </w:tcPr>
          <w:p w14:paraId="3D2595A3" w14:textId="072AA48D" w:rsidR="00662541" w:rsidRDefault="00662541" w:rsidP="00E875FC">
            <w:pPr>
              <w:pStyle w:val="Standard"/>
              <w:rPr>
                <w:b/>
                <w:bCs/>
              </w:rPr>
            </w:pPr>
            <w:r>
              <w:rPr>
                <w:b/>
                <w:bCs/>
              </w:rPr>
              <w:t>P5</w:t>
            </w:r>
          </w:p>
        </w:tc>
        <w:tc>
          <w:tcPr>
            <w:tcW w:w="5812" w:type="dxa"/>
          </w:tcPr>
          <w:p w14:paraId="6986390F" w14:textId="78A47199" w:rsidR="00662541" w:rsidRPr="00BB510B" w:rsidRDefault="00662541" w:rsidP="00662541">
            <w:pPr>
              <w:pStyle w:val="Standard"/>
              <w:rPr>
                <w:bCs/>
                <w:i/>
              </w:rPr>
            </w:pPr>
            <w:r>
              <w:rPr>
                <w:bCs/>
                <w:i/>
              </w:rPr>
              <w:t xml:space="preserve">MCC 15year lease to be based on an initial 5year rent increase based on RPI after this both parties would agree to continue with RPI or if it was deemed that commercial rent value was not being achieved a new process agreed. </w:t>
            </w:r>
            <w:r w:rsidRPr="00BB510B">
              <w:rPr>
                <w:bCs/>
                <w:i/>
              </w:rPr>
              <w:t xml:space="preserve">we need to set up a mechanism for rent increases the options appear to be </w:t>
            </w:r>
            <w:r w:rsidRPr="00BB510B">
              <w:rPr>
                <w:b/>
                <w:bCs/>
                <w:i/>
              </w:rPr>
              <w:t>a)</w:t>
            </w:r>
            <w:r w:rsidRPr="00BB510B">
              <w:rPr>
                <w:bCs/>
                <w:i/>
              </w:rPr>
              <w:t xml:space="preserve"> linked to property valuation and rents in similar establishments </w:t>
            </w:r>
            <w:r w:rsidRPr="00BB510B">
              <w:rPr>
                <w:b/>
                <w:bCs/>
                <w:i/>
              </w:rPr>
              <w:t xml:space="preserve">b) </w:t>
            </w:r>
            <w:r w:rsidRPr="00BB510B">
              <w:rPr>
                <w:bCs/>
                <w:i/>
              </w:rPr>
              <w:t>link rent increases to</w:t>
            </w:r>
            <w:r w:rsidRPr="00BB510B">
              <w:rPr>
                <w:b/>
                <w:bCs/>
                <w:i/>
              </w:rPr>
              <w:t xml:space="preserve"> </w:t>
            </w:r>
            <w:r w:rsidRPr="00BB510B">
              <w:rPr>
                <w:bCs/>
                <w:i/>
              </w:rPr>
              <w:t xml:space="preserve">the Retail Price Index </w:t>
            </w:r>
            <w:r w:rsidRPr="00BB510B">
              <w:rPr>
                <w:b/>
                <w:bCs/>
                <w:i/>
              </w:rPr>
              <w:t xml:space="preserve">c) </w:t>
            </w:r>
            <w:r w:rsidRPr="00BB510B">
              <w:rPr>
                <w:bCs/>
                <w:i/>
              </w:rPr>
              <w:t>a negotiated rent profile. All three options would be over a 5year period to allow re alignment and agreement with the next 5year profile</w:t>
            </w:r>
          </w:p>
          <w:p w14:paraId="65EA691A" w14:textId="5D47D8A0" w:rsidR="00662541" w:rsidRPr="00662541" w:rsidRDefault="00662541" w:rsidP="00E875FC">
            <w:pPr>
              <w:pStyle w:val="Standard"/>
              <w:rPr>
                <w:bCs/>
                <w:i/>
              </w:rPr>
            </w:pPr>
          </w:p>
        </w:tc>
        <w:tc>
          <w:tcPr>
            <w:tcW w:w="1276" w:type="dxa"/>
          </w:tcPr>
          <w:p w14:paraId="6CCEF0F2" w14:textId="7BC05899" w:rsidR="00662541" w:rsidRDefault="00662541" w:rsidP="00E875FC">
            <w:pPr>
              <w:pStyle w:val="Standard"/>
              <w:rPr>
                <w:bCs/>
              </w:rPr>
            </w:pPr>
            <w:r>
              <w:rPr>
                <w:bCs/>
              </w:rPr>
              <w:t>Clerk</w:t>
            </w:r>
          </w:p>
        </w:tc>
        <w:tc>
          <w:tcPr>
            <w:tcW w:w="1417" w:type="dxa"/>
          </w:tcPr>
          <w:p w14:paraId="59FE6056" w14:textId="77777777" w:rsidR="00662541" w:rsidRDefault="00662541" w:rsidP="00E875FC">
            <w:pPr>
              <w:pStyle w:val="Standard"/>
              <w:rPr>
                <w:bCs/>
              </w:rPr>
            </w:pPr>
          </w:p>
        </w:tc>
      </w:tr>
      <w:tr w:rsidR="00E875FC" w14:paraId="6B2115C3" w14:textId="77777777" w:rsidTr="00EA2630">
        <w:tc>
          <w:tcPr>
            <w:tcW w:w="704" w:type="dxa"/>
          </w:tcPr>
          <w:p w14:paraId="35755199" w14:textId="6B08C30F" w:rsidR="00E875FC" w:rsidRDefault="0050145D" w:rsidP="00E875FC">
            <w:pPr>
              <w:pStyle w:val="Standard"/>
              <w:rPr>
                <w:b/>
                <w:bCs/>
              </w:rPr>
            </w:pPr>
            <w:r>
              <w:rPr>
                <w:b/>
                <w:bCs/>
              </w:rPr>
              <w:t>P</w:t>
            </w:r>
            <w:r w:rsidR="00781FF9">
              <w:rPr>
                <w:b/>
                <w:bCs/>
              </w:rPr>
              <w:t>6</w:t>
            </w:r>
          </w:p>
        </w:tc>
        <w:tc>
          <w:tcPr>
            <w:tcW w:w="5812" w:type="dxa"/>
          </w:tcPr>
          <w:p w14:paraId="70C81E51" w14:textId="208254B9" w:rsidR="00E875FC" w:rsidRDefault="0050145D" w:rsidP="00E875FC">
            <w:pPr>
              <w:pStyle w:val="Standard"/>
              <w:rPr>
                <w:i/>
              </w:rPr>
            </w:pPr>
            <w:r>
              <w:rPr>
                <w:bCs/>
                <w:i/>
                <w:iCs/>
              </w:rPr>
              <w:t>Oil spillage latest includes new spillage of what is believed to be engine oil Severn Trent have located the source point at which it enters th</w:t>
            </w:r>
            <w:r w:rsidR="00BE6D79">
              <w:rPr>
                <w:bCs/>
                <w:i/>
                <w:iCs/>
              </w:rPr>
              <w:t>e</w:t>
            </w:r>
            <w:r>
              <w:rPr>
                <w:bCs/>
                <w:i/>
                <w:iCs/>
              </w:rPr>
              <w:t>ir pipework</w:t>
            </w:r>
            <w:r w:rsidR="0013267B">
              <w:rPr>
                <w:bCs/>
                <w:i/>
                <w:iCs/>
              </w:rPr>
              <w:t>. NWBC have not been able to speak with Severn Trent so no progress has been made.</w:t>
            </w:r>
            <w:r w:rsidR="00816C4D">
              <w:rPr>
                <w:bCs/>
                <w:i/>
                <w:iCs/>
              </w:rPr>
              <w:t xml:space="preserve"> Raise further with Planning. Resident involved.</w:t>
            </w:r>
          </w:p>
        </w:tc>
        <w:tc>
          <w:tcPr>
            <w:tcW w:w="1276" w:type="dxa"/>
          </w:tcPr>
          <w:p w14:paraId="483FEB0F" w14:textId="4E090FC4" w:rsidR="00E875FC" w:rsidRDefault="00781FF9" w:rsidP="00E875FC">
            <w:pPr>
              <w:pStyle w:val="Standard"/>
              <w:rPr>
                <w:bCs/>
              </w:rPr>
            </w:pPr>
            <w:r>
              <w:rPr>
                <w:bCs/>
              </w:rPr>
              <w:t>Clerk</w:t>
            </w:r>
          </w:p>
        </w:tc>
        <w:tc>
          <w:tcPr>
            <w:tcW w:w="1417" w:type="dxa"/>
          </w:tcPr>
          <w:p w14:paraId="57296C00" w14:textId="08DEB119" w:rsidR="00E875FC" w:rsidRDefault="00816C4D" w:rsidP="00E875FC">
            <w:pPr>
              <w:pStyle w:val="Standard"/>
              <w:rPr>
                <w:bCs/>
              </w:rPr>
            </w:pPr>
            <w:r>
              <w:rPr>
                <w:bCs/>
              </w:rPr>
              <w:t>October</w:t>
            </w:r>
          </w:p>
        </w:tc>
      </w:tr>
      <w:tr w:rsidR="00931D07" w14:paraId="7C4768AA" w14:textId="77777777" w:rsidTr="00EA2630">
        <w:tc>
          <w:tcPr>
            <w:tcW w:w="704" w:type="dxa"/>
          </w:tcPr>
          <w:p w14:paraId="2CA690C6" w14:textId="1ACC6585" w:rsidR="00931D07" w:rsidRDefault="00931D07" w:rsidP="00E875FC">
            <w:pPr>
              <w:pStyle w:val="Standard"/>
              <w:rPr>
                <w:b/>
                <w:bCs/>
              </w:rPr>
            </w:pPr>
            <w:r>
              <w:rPr>
                <w:b/>
                <w:bCs/>
              </w:rPr>
              <w:t>P7</w:t>
            </w:r>
          </w:p>
        </w:tc>
        <w:tc>
          <w:tcPr>
            <w:tcW w:w="5812" w:type="dxa"/>
          </w:tcPr>
          <w:p w14:paraId="0D0CBB3F" w14:textId="087E8441" w:rsidR="00931D07" w:rsidRDefault="00931D07" w:rsidP="00E875FC">
            <w:pPr>
              <w:pStyle w:val="Standard"/>
              <w:rPr>
                <w:bCs/>
                <w:i/>
                <w:iCs/>
              </w:rPr>
            </w:pPr>
            <w:r>
              <w:rPr>
                <w:bCs/>
                <w:i/>
                <w:iCs/>
              </w:rPr>
              <w:t>Investigate solar panel speed signs, put on hold as requires WCC approval and no response received</w:t>
            </w:r>
            <w:r w:rsidR="00666804">
              <w:rPr>
                <w:bCs/>
                <w:i/>
                <w:iCs/>
              </w:rPr>
              <w:t xml:space="preserve"> </w:t>
            </w:r>
            <w:r w:rsidR="00C13AE9">
              <w:rPr>
                <w:bCs/>
                <w:i/>
                <w:iCs/>
              </w:rPr>
              <w:t>(</w:t>
            </w:r>
            <w:r w:rsidR="00666804">
              <w:rPr>
                <w:bCs/>
                <w:i/>
                <w:iCs/>
              </w:rPr>
              <w:t>Raise with</w:t>
            </w:r>
            <w:r w:rsidR="00686E47">
              <w:rPr>
                <w:bCs/>
                <w:i/>
                <w:iCs/>
              </w:rPr>
              <w:t xml:space="preserve"> WC</w:t>
            </w:r>
            <w:r>
              <w:rPr>
                <w:bCs/>
                <w:i/>
                <w:iCs/>
              </w:rPr>
              <w:t>C</w:t>
            </w:r>
            <w:r w:rsidR="00C13AE9">
              <w:rPr>
                <w:bCs/>
                <w:i/>
                <w:iCs/>
              </w:rPr>
              <w:t>)</w:t>
            </w:r>
            <w:r w:rsidR="00666804">
              <w:rPr>
                <w:bCs/>
                <w:i/>
                <w:iCs/>
              </w:rPr>
              <w:t xml:space="preserve"> </w:t>
            </w:r>
            <w:r w:rsidR="0013267B">
              <w:rPr>
                <w:bCs/>
                <w:i/>
                <w:iCs/>
              </w:rPr>
              <w:t>but MPC voted to install at least one sign in the event WCC fails again to respond to our emails Costs to be obtained by the Clerk for next meeting,</w:t>
            </w:r>
          </w:p>
        </w:tc>
        <w:tc>
          <w:tcPr>
            <w:tcW w:w="1276" w:type="dxa"/>
          </w:tcPr>
          <w:p w14:paraId="3C782605" w14:textId="0FF56D58" w:rsidR="00931D07" w:rsidRDefault="00051E62" w:rsidP="00E875FC">
            <w:pPr>
              <w:pStyle w:val="Standard"/>
              <w:rPr>
                <w:bCs/>
              </w:rPr>
            </w:pPr>
            <w:r>
              <w:rPr>
                <w:bCs/>
              </w:rPr>
              <w:t>Clerk</w:t>
            </w:r>
          </w:p>
        </w:tc>
        <w:tc>
          <w:tcPr>
            <w:tcW w:w="1417" w:type="dxa"/>
          </w:tcPr>
          <w:p w14:paraId="68576841" w14:textId="7288A811" w:rsidR="00931D07" w:rsidRDefault="0013267B" w:rsidP="00E875FC">
            <w:pPr>
              <w:pStyle w:val="Standard"/>
              <w:rPr>
                <w:bCs/>
              </w:rPr>
            </w:pPr>
            <w:r>
              <w:rPr>
                <w:bCs/>
              </w:rPr>
              <w:t>O</w:t>
            </w:r>
            <w:r w:rsidR="001F6DE3">
              <w:rPr>
                <w:bCs/>
              </w:rPr>
              <w:t>c</w:t>
            </w:r>
            <w:r>
              <w:rPr>
                <w:bCs/>
              </w:rPr>
              <w:t>tober</w:t>
            </w:r>
          </w:p>
        </w:tc>
      </w:tr>
      <w:tr w:rsidR="00781787" w:rsidRPr="00BB510B" w14:paraId="01452332" w14:textId="77777777" w:rsidTr="00EA2630">
        <w:tc>
          <w:tcPr>
            <w:tcW w:w="704" w:type="dxa"/>
          </w:tcPr>
          <w:p w14:paraId="408BF66D" w14:textId="1A00032F" w:rsidR="00781787" w:rsidRPr="00BB510B" w:rsidRDefault="00781787" w:rsidP="00E875FC">
            <w:pPr>
              <w:pStyle w:val="Standard"/>
              <w:rPr>
                <w:b/>
                <w:bCs/>
              </w:rPr>
            </w:pPr>
            <w:r>
              <w:rPr>
                <w:b/>
                <w:bCs/>
              </w:rPr>
              <w:t>P8</w:t>
            </w:r>
          </w:p>
        </w:tc>
        <w:tc>
          <w:tcPr>
            <w:tcW w:w="5812" w:type="dxa"/>
          </w:tcPr>
          <w:p w14:paraId="54797D54" w14:textId="59FA54DC" w:rsidR="00781787" w:rsidRPr="00BB510B" w:rsidRDefault="00781787" w:rsidP="00E875FC">
            <w:pPr>
              <w:pStyle w:val="Standard"/>
              <w:rPr>
                <w:i/>
              </w:rPr>
            </w:pPr>
            <w:r>
              <w:rPr>
                <w:i/>
              </w:rPr>
              <w:t>Consider Party in the Park for Spring 2022</w:t>
            </w:r>
          </w:p>
        </w:tc>
        <w:tc>
          <w:tcPr>
            <w:tcW w:w="1276" w:type="dxa"/>
          </w:tcPr>
          <w:p w14:paraId="53C9CF2A" w14:textId="0F6979D4" w:rsidR="00781787" w:rsidRPr="00BB510B" w:rsidRDefault="00781787" w:rsidP="00E875FC">
            <w:pPr>
              <w:pStyle w:val="Standard"/>
              <w:rPr>
                <w:bCs/>
              </w:rPr>
            </w:pPr>
            <w:r>
              <w:rPr>
                <w:bCs/>
              </w:rPr>
              <w:t>All</w:t>
            </w:r>
          </w:p>
        </w:tc>
        <w:tc>
          <w:tcPr>
            <w:tcW w:w="1417" w:type="dxa"/>
          </w:tcPr>
          <w:p w14:paraId="001D5B53" w14:textId="2A996667" w:rsidR="00781787" w:rsidRDefault="002D0E5C" w:rsidP="00E875FC">
            <w:pPr>
              <w:pStyle w:val="Standard"/>
              <w:rPr>
                <w:bCs/>
              </w:rPr>
            </w:pPr>
            <w:r>
              <w:rPr>
                <w:bCs/>
              </w:rPr>
              <w:t>March-May</w:t>
            </w:r>
          </w:p>
        </w:tc>
      </w:tr>
      <w:tr w:rsidR="00BB510B" w:rsidRPr="00BB510B" w14:paraId="3947A58D" w14:textId="77777777" w:rsidTr="00EA2630">
        <w:tc>
          <w:tcPr>
            <w:tcW w:w="704" w:type="dxa"/>
          </w:tcPr>
          <w:p w14:paraId="3BF5BDA3" w14:textId="6ACBC6DD" w:rsidR="00F85DFF" w:rsidRPr="00BB510B" w:rsidRDefault="00F85DFF" w:rsidP="00E875FC">
            <w:pPr>
              <w:pStyle w:val="Standard"/>
              <w:rPr>
                <w:b/>
                <w:bCs/>
              </w:rPr>
            </w:pPr>
            <w:r w:rsidRPr="00BB510B">
              <w:rPr>
                <w:b/>
                <w:bCs/>
              </w:rPr>
              <w:t>P10</w:t>
            </w:r>
          </w:p>
        </w:tc>
        <w:tc>
          <w:tcPr>
            <w:tcW w:w="5812" w:type="dxa"/>
          </w:tcPr>
          <w:p w14:paraId="5D78E1E4" w14:textId="6D150202" w:rsidR="00F85DFF" w:rsidRPr="00BB510B" w:rsidRDefault="00F85DFF" w:rsidP="00E875FC">
            <w:pPr>
              <w:pStyle w:val="Standard"/>
              <w:rPr>
                <w:i/>
              </w:rPr>
            </w:pPr>
            <w:r w:rsidRPr="00BB510B">
              <w:rPr>
                <w:i/>
              </w:rPr>
              <w:t>Middleton Matters Some monies</w:t>
            </w:r>
            <w:r w:rsidR="00846E15">
              <w:rPr>
                <w:i/>
              </w:rPr>
              <w:t xml:space="preserve"> still</w:t>
            </w:r>
            <w:r w:rsidRPr="00BB510B">
              <w:rPr>
                <w:i/>
              </w:rPr>
              <w:t xml:space="preserve"> outstanding</w:t>
            </w:r>
            <w:r w:rsidR="003632A6">
              <w:rPr>
                <w:i/>
              </w:rPr>
              <w:t xml:space="preserve">. </w:t>
            </w:r>
            <w:r w:rsidR="00846E15">
              <w:rPr>
                <w:i/>
              </w:rPr>
              <w:t>It</w:t>
            </w:r>
            <w:r w:rsidRPr="00BB510B">
              <w:rPr>
                <w:i/>
              </w:rPr>
              <w:t xml:space="preserve"> was also noted that adverts were being put in without the clerk</w:t>
            </w:r>
            <w:r w:rsidR="005862B4" w:rsidRPr="00BB510B">
              <w:rPr>
                <w:i/>
              </w:rPr>
              <w:t>’</w:t>
            </w:r>
            <w:r w:rsidRPr="00BB510B">
              <w:rPr>
                <w:i/>
              </w:rPr>
              <w:t>s knowledge and therefore this needed to be controlled. Clerk to discuss with editorial team</w:t>
            </w:r>
            <w:r w:rsidR="003632A6">
              <w:rPr>
                <w:i/>
              </w:rPr>
              <w:t xml:space="preserve"> and check </w:t>
            </w:r>
            <w:r w:rsidR="00846E15">
              <w:rPr>
                <w:i/>
              </w:rPr>
              <w:t xml:space="preserve">in particular </w:t>
            </w:r>
            <w:r w:rsidR="003632A6">
              <w:rPr>
                <w:i/>
              </w:rPr>
              <w:t>with Dunton Vets</w:t>
            </w:r>
          </w:p>
        </w:tc>
        <w:tc>
          <w:tcPr>
            <w:tcW w:w="1276" w:type="dxa"/>
          </w:tcPr>
          <w:p w14:paraId="017ED334" w14:textId="6EB7A94D" w:rsidR="00F85DFF" w:rsidRPr="00BB510B" w:rsidRDefault="00F85DFF" w:rsidP="00E875FC">
            <w:pPr>
              <w:pStyle w:val="Standard"/>
              <w:rPr>
                <w:bCs/>
              </w:rPr>
            </w:pPr>
            <w:r w:rsidRPr="00BB510B">
              <w:rPr>
                <w:bCs/>
              </w:rPr>
              <w:t>Clerk</w:t>
            </w:r>
          </w:p>
        </w:tc>
        <w:tc>
          <w:tcPr>
            <w:tcW w:w="1417" w:type="dxa"/>
          </w:tcPr>
          <w:p w14:paraId="79793087" w14:textId="0B4C0289" w:rsidR="00F85DFF" w:rsidRPr="00BB510B" w:rsidRDefault="00377DBE" w:rsidP="00E875FC">
            <w:pPr>
              <w:pStyle w:val="Standard"/>
              <w:rPr>
                <w:bCs/>
              </w:rPr>
            </w:pPr>
            <w:r>
              <w:rPr>
                <w:bCs/>
              </w:rPr>
              <w:t>October</w:t>
            </w:r>
          </w:p>
        </w:tc>
      </w:tr>
    </w:tbl>
    <w:p w14:paraId="17E650A5" w14:textId="77777777" w:rsidR="00AF6561" w:rsidRPr="00BB510B" w:rsidRDefault="00AF6561" w:rsidP="00555610">
      <w:pPr>
        <w:pStyle w:val="Standard"/>
        <w:rPr>
          <w:b/>
          <w:bCs/>
        </w:rPr>
      </w:pPr>
    </w:p>
    <w:p w14:paraId="05999219" w14:textId="5DDC34A4" w:rsidR="00F35E12" w:rsidRDefault="00F35E12" w:rsidP="00555610">
      <w:pPr>
        <w:pStyle w:val="Standard"/>
        <w:rPr>
          <w:b/>
          <w:bCs/>
        </w:rPr>
      </w:pPr>
    </w:p>
    <w:p w14:paraId="63DC5802" w14:textId="17293C2A" w:rsidR="00AD4647" w:rsidRDefault="00AD4647" w:rsidP="00555610">
      <w:pPr>
        <w:pStyle w:val="Standard"/>
        <w:rPr>
          <w:b/>
          <w:bCs/>
        </w:rPr>
      </w:pPr>
    </w:p>
    <w:p w14:paraId="23F5DF44" w14:textId="77777777" w:rsidR="00AD4647" w:rsidRDefault="00AD4647" w:rsidP="00555610">
      <w:pPr>
        <w:pStyle w:val="Standard"/>
        <w:rPr>
          <w:b/>
          <w:bCs/>
        </w:rPr>
      </w:pPr>
    </w:p>
    <w:p w14:paraId="43AA1597" w14:textId="736D97F1" w:rsidR="00F35E12" w:rsidRDefault="00B93BBF" w:rsidP="00555610">
      <w:pPr>
        <w:pStyle w:val="Standard"/>
        <w:rPr>
          <w:b/>
          <w:bCs/>
        </w:rPr>
      </w:pPr>
      <w:r>
        <w:rPr>
          <w:b/>
          <w:bCs/>
        </w:rPr>
        <w:t>CLOSED</w:t>
      </w:r>
      <w:r w:rsidR="00555610">
        <w:rPr>
          <w:b/>
          <w:bCs/>
        </w:rPr>
        <w:t xml:space="preserve"> ACTION</w:t>
      </w:r>
      <w:r w:rsidR="00D76C6D">
        <w:rPr>
          <w:b/>
          <w:bCs/>
        </w:rPr>
        <w:t>S</w:t>
      </w:r>
    </w:p>
    <w:p w14:paraId="4BCF2981" w14:textId="65781A5E" w:rsidR="00BC76EA" w:rsidRDefault="00BC76EA" w:rsidP="00D76C6D">
      <w:pPr>
        <w:pStyle w:val="Standard"/>
        <w:rPr>
          <w:b/>
          <w:bCs/>
        </w:rPr>
      </w:pPr>
    </w:p>
    <w:tbl>
      <w:tblPr>
        <w:tblStyle w:val="TableGrid"/>
        <w:tblW w:w="0" w:type="auto"/>
        <w:tblLook w:val="04A0" w:firstRow="1" w:lastRow="0" w:firstColumn="1" w:lastColumn="0" w:noHBand="0" w:noVBand="1"/>
      </w:tblPr>
      <w:tblGrid>
        <w:gridCol w:w="950"/>
        <w:gridCol w:w="6730"/>
        <w:gridCol w:w="1336"/>
      </w:tblGrid>
      <w:tr w:rsidR="00F606C2" w14:paraId="60A978A2" w14:textId="77777777" w:rsidTr="00DE5C0A">
        <w:tc>
          <w:tcPr>
            <w:tcW w:w="950" w:type="dxa"/>
          </w:tcPr>
          <w:p w14:paraId="27A66A54" w14:textId="28F21015" w:rsidR="00F606C2" w:rsidRDefault="00F606C2" w:rsidP="00D76C6D">
            <w:pPr>
              <w:pStyle w:val="Standard"/>
              <w:rPr>
                <w:b/>
                <w:bCs/>
              </w:rPr>
            </w:pPr>
            <w:r>
              <w:rPr>
                <w:b/>
                <w:bCs/>
              </w:rPr>
              <w:t>Ref</w:t>
            </w:r>
          </w:p>
        </w:tc>
        <w:tc>
          <w:tcPr>
            <w:tcW w:w="6730" w:type="dxa"/>
          </w:tcPr>
          <w:p w14:paraId="3649D090" w14:textId="616C5AA8" w:rsidR="00F606C2" w:rsidRDefault="00F606C2" w:rsidP="00D76C6D">
            <w:pPr>
              <w:pStyle w:val="Standard"/>
              <w:rPr>
                <w:b/>
                <w:bCs/>
              </w:rPr>
            </w:pPr>
            <w:r>
              <w:rPr>
                <w:b/>
                <w:bCs/>
              </w:rPr>
              <w:t>What</w:t>
            </w:r>
          </w:p>
        </w:tc>
        <w:tc>
          <w:tcPr>
            <w:tcW w:w="1336" w:type="dxa"/>
          </w:tcPr>
          <w:p w14:paraId="48D2F90E" w14:textId="77777777" w:rsidR="00F606C2" w:rsidRDefault="00F606C2" w:rsidP="00D76C6D">
            <w:pPr>
              <w:pStyle w:val="Standard"/>
              <w:rPr>
                <w:b/>
                <w:bCs/>
              </w:rPr>
            </w:pPr>
          </w:p>
        </w:tc>
      </w:tr>
      <w:tr w:rsidR="00421B7A" w14:paraId="25AE1D79" w14:textId="77777777" w:rsidTr="00DE5C0A">
        <w:tc>
          <w:tcPr>
            <w:tcW w:w="950" w:type="dxa"/>
          </w:tcPr>
          <w:p w14:paraId="6085C3EE" w14:textId="7FFBE430" w:rsidR="00421B7A" w:rsidRDefault="00421B7A" w:rsidP="00421B7A">
            <w:pPr>
              <w:pStyle w:val="Standard"/>
              <w:rPr>
                <w:b/>
                <w:bCs/>
              </w:rPr>
            </w:pPr>
            <w:r>
              <w:rPr>
                <w:b/>
                <w:bCs/>
              </w:rPr>
              <w:t>C1</w:t>
            </w:r>
          </w:p>
        </w:tc>
        <w:tc>
          <w:tcPr>
            <w:tcW w:w="6730" w:type="dxa"/>
          </w:tcPr>
          <w:p w14:paraId="06BA5C94" w14:textId="0CA65B27" w:rsidR="00F85DFF" w:rsidRPr="00BB510B" w:rsidRDefault="0013267B" w:rsidP="00421B7A">
            <w:pPr>
              <w:pStyle w:val="Standard"/>
              <w:rPr>
                <w:b/>
                <w:bCs/>
              </w:rPr>
            </w:pPr>
            <w:r>
              <w:rPr>
                <w:i/>
              </w:rPr>
              <w:t>P9</w:t>
            </w:r>
            <w:r w:rsidR="00677000" w:rsidRPr="00BB510B">
              <w:rPr>
                <w:i/>
              </w:rPr>
              <w:t xml:space="preserve"> </w:t>
            </w:r>
            <w:r w:rsidRPr="00BB510B">
              <w:rPr>
                <w:i/>
              </w:rPr>
              <w:t>Need to sort out shed and shed within the shed – this work has started with support from Irene and Martin Ryan</w:t>
            </w:r>
            <w:r>
              <w:rPr>
                <w:i/>
              </w:rPr>
              <w:t>- completed</w:t>
            </w:r>
            <w:r w:rsidR="00677000" w:rsidRPr="00BB510B">
              <w:rPr>
                <w:i/>
              </w:rPr>
              <w:t xml:space="preserve"> </w:t>
            </w:r>
          </w:p>
        </w:tc>
        <w:tc>
          <w:tcPr>
            <w:tcW w:w="1336" w:type="dxa"/>
          </w:tcPr>
          <w:p w14:paraId="367E4872" w14:textId="5F97CCC9" w:rsidR="00421B7A" w:rsidRDefault="00224D76" w:rsidP="00421B7A">
            <w:pPr>
              <w:pStyle w:val="Standard"/>
              <w:rPr>
                <w:b/>
                <w:bCs/>
              </w:rPr>
            </w:pPr>
            <w:r>
              <w:rPr>
                <w:b/>
                <w:bCs/>
              </w:rPr>
              <w:t>C</w:t>
            </w:r>
            <w:r w:rsidR="00F85DFF">
              <w:rPr>
                <w:b/>
                <w:bCs/>
              </w:rPr>
              <w:t>ompleted</w:t>
            </w:r>
          </w:p>
        </w:tc>
      </w:tr>
      <w:tr w:rsidR="00224D76" w14:paraId="02E26EFA" w14:textId="77777777" w:rsidTr="00DE5C0A">
        <w:tc>
          <w:tcPr>
            <w:tcW w:w="950" w:type="dxa"/>
          </w:tcPr>
          <w:p w14:paraId="2F9A6BC8" w14:textId="3C348487" w:rsidR="00224D76" w:rsidRDefault="00224D76" w:rsidP="00224D76">
            <w:pPr>
              <w:pStyle w:val="Standard"/>
              <w:rPr>
                <w:b/>
                <w:bCs/>
              </w:rPr>
            </w:pPr>
            <w:r>
              <w:rPr>
                <w:b/>
                <w:bCs/>
              </w:rPr>
              <w:t>C</w:t>
            </w:r>
            <w:r w:rsidR="00DE5C0A">
              <w:rPr>
                <w:b/>
                <w:bCs/>
              </w:rPr>
              <w:t>2</w:t>
            </w:r>
            <w:r w:rsidR="00CB0B4F">
              <w:rPr>
                <w:b/>
                <w:bCs/>
              </w:rPr>
              <w:t>/</w:t>
            </w:r>
            <w:r w:rsidR="00FE531C">
              <w:rPr>
                <w:b/>
                <w:bCs/>
              </w:rPr>
              <w:t>P</w:t>
            </w:r>
            <w:r w:rsidR="00CB0B4F">
              <w:rPr>
                <w:b/>
                <w:bCs/>
              </w:rPr>
              <w:t>11</w:t>
            </w:r>
          </w:p>
        </w:tc>
        <w:tc>
          <w:tcPr>
            <w:tcW w:w="6730" w:type="dxa"/>
          </w:tcPr>
          <w:p w14:paraId="5225A0C9" w14:textId="28CBFD9F" w:rsidR="00224D76" w:rsidRPr="00DE5C0A" w:rsidRDefault="00FE531C" w:rsidP="00224D76">
            <w:pPr>
              <w:pStyle w:val="Standard"/>
              <w:rPr>
                <w:bCs/>
              </w:rPr>
            </w:pPr>
            <w:r w:rsidRPr="00BB510B">
              <w:rPr>
                <w:bCs/>
                <w:i/>
              </w:rPr>
              <w:t>N1 Letter from HS2 requesting access to MPC land at the rear of Row end cottages? Cllr. Keegan to investigate</w:t>
            </w:r>
          </w:p>
        </w:tc>
        <w:tc>
          <w:tcPr>
            <w:tcW w:w="1336" w:type="dxa"/>
          </w:tcPr>
          <w:p w14:paraId="089623A7" w14:textId="057EBE18" w:rsidR="00224D76" w:rsidRDefault="00CB0B4F" w:rsidP="00224D76">
            <w:pPr>
              <w:pStyle w:val="Standard"/>
              <w:rPr>
                <w:b/>
                <w:bCs/>
              </w:rPr>
            </w:pPr>
            <w:r>
              <w:rPr>
                <w:b/>
                <w:bCs/>
              </w:rPr>
              <w:t>Completed</w:t>
            </w:r>
          </w:p>
        </w:tc>
      </w:tr>
      <w:tr w:rsidR="00CB0B4F" w14:paraId="4A39ED6A" w14:textId="77777777" w:rsidTr="00DE5C0A">
        <w:tc>
          <w:tcPr>
            <w:tcW w:w="950" w:type="dxa"/>
          </w:tcPr>
          <w:p w14:paraId="7A928F21" w14:textId="16F7C83B" w:rsidR="00CB0B4F" w:rsidRDefault="00CB0B4F" w:rsidP="00224D76">
            <w:pPr>
              <w:pStyle w:val="Standard"/>
              <w:rPr>
                <w:b/>
                <w:bCs/>
              </w:rPr>
            </w:pPr>
            <w:r>
              <w:rPr>
                <w:b/>
                <w:bCs/>
              </w:rPr>
              <w:t>C5</w:t>
            </w:r>
          </w:p>
        </w:tc>
        <w:tc>
          <w:tcPr>
            <w:tcW w:w="6730" w:type="dxa"/>
          </w:tcPr>
          <w:p w14:paraId="6389D095" w14:textId="77777777" w:rsidR="00CB0B4F" w:rsidRPr="00FF1C43" w:rsidRDefault="00CB0B4F" w:rsidP="00224D76">
            <w:pPr>
              <w:pStyle w:val="Standard"/>
              <w:rPr>
                <w:i/>
              </w:rPr>
            </w:pPr>
          </w:p>
        </w:tc>
        <w:tc>
          <w:tcPr>
            <w:tcW w:w="1336" w:type="dxa"/>
          </w:tcPr>
          <w:p w14:paraId="3913DE0A" w14:textId="77777777" w:rsidR="00CB0B4F" w:rsidRDefault="00CB0B4F" w:rsidP="00224D76">
            <w:pPr>
              <w:pStyle w:val="Standard"/>
              <w:rPr>
                <w:b/>
                <w:bCs/>
              </w:rPr>
            </w:pPr>
          </w:p>
        </w:tc>
      </w:tr>
      <w:tr w:rsidR="00FC4C30" w14:paraId="1CA2B6E5" w14:textId="77777777" w:rsidTr="00DE5C0A">
        <w:tc>
          <w:tcPr>
            <w:tcW w:w="950" w:type="dxa"/>
          </w:tcPr>
          <w:p w14:paraId="3D10A968" w14:textId="15582159" w:rsidR="00FC4C30" w:rsidRDefault="00FC4C30" w:rsidP="00224D76">
            <w:pPr>
              <w:pStyle w:val="Standard"/>
              <w:rPr>
                <w:b/>
                <w:bCs/>
              </w:rPr>
            </w:pPr>
            <w:r>
              <w:rPr>
                <w:b/>
                <w:bCs/>
              </w:rPr>
              <w:t>C6</w:t>
            </w:r>
          </w:p>
        </w:tc>
        <w:tc>
          <w:tcPr>
            <w:tcW w:w="6730" w:type="dxa"/>
          </w:tcPr>
          <w:p w14:paraId="433FBFF1" w14:textId="0EA7C927" w:rsidR="00FC4C30" w:rsidRPr="00FF1C43" w:rsidRDefault="00FC4C30" w:rsidP="00224D76">
            <w:pPr>
              <w:pStyle w:val="Standard"/>
              <w:rPr>
                <w:i/>
              </w:rPr>
            </w:pPr>
          </w:p>
        </w:tc>
        <w:tc>
          <w:tcPr>
            <w:tcW w:w="1336" w:type="dxa"/>
          </w:tcPr>
          <w:p w14:paraId="7FB34D20" w14:textId="77777777" w:rsidR="00FC4C30" w:rsidRDefault="00FC4C30" w:rsidP="00224D76">
            <w:pPr>
              <w:pStyle w:val="Standard"/>
              <w:rPr>
                <w:b/>
                <w:bCs/>
              </w:rPr>
            </w:pPr>
          </w:p>
        </w:tc>
      </w:tr>
      <w:tr w:rsidR="00FF1C43" w14:paraId="0676BF1F" w14:textId="77777777" w:rsidTr="00DE5C0A">
        <w:tc>
          <w:tcPr>
            <w:tcW w:w="950" w:type="dxa"/>
          </w:tcPr>
          <w:p w14:paraId="50C88E70" w14:textId="44156433" w:rsidR="00FF1C43" w:rsidRDefault="00FF1C43" w:rsidP="00224D76">
            <w:pPr>
              <w:pStyle w:val="Standard"/>
              <w:rPr>
                <w:b/>
                <w:bCs/>
              </w:rPr>
            </w:pPr>
            <w:r>
              <w:rPr>
                <w:b/>
                <w:bCs/>
              </w:rPr>
              <w:t>C7</w:t>
            </w:r>
          </w:p>
        </w:tc>
        <w:tc>
          <w:tcPr>
            <w:tcW w:w="6730" w:type="dxa"/>
          </w:tcPr>
          <w:p w14:paraId="390D34EE" w14:textId="55DC92BE" w:rsidR="00FF1C43" w:rsidRPr="00FF1C43" w:rsidRDefault="00FF1C43" w:rsidP="00224D76">
            <w:pPr>
              <w:pStyle w:val="Standard"/>
              <w:rPr>
                <w:i/>
              </w:rPr>
            </w:pPr>
          </w:p>
        </w:tc>
        <w:tc>
          <w:tcPr>
            <w:tcW w:w="1336" w:type="dxa"/>
          </w:tcPr>
          <w:p w14:paraId="4AB46AEC" w14:textId="4A9A845D" w:rsidR="00FF1C43" w:rsidRDefault="00FF1C43" w:rsidP="00224D76">
            <w:pPr>
              <w:pStyle w:val="Standard"/>
              <w:rPr>
                <w:b/>
                <w:bCs/>
              </w:rPr>
            </w:pPr>
          </w:p>
        </w:tc>
      </w:tr>
    </w:tbl>
    <w:p w14:paraId="73CE2029" w14:textId="77777777" w:rsidR="00BC76EA" w:rsidRDefault="00BC76EA" w:rsidP="00D76C6D">
      <w:pPr>
        <w:pStyle w:val="Standard"/>
        <w:rPr>
          <w:b/>
          <w:bCs/>
        </w:rPr>
      </w:pPr>
    </w:p>
    <w:p w14:paraId="2CF8BD2F" w14:textId="77777777" w:rsidR="006A35F9" w:rsidRDefault="006A35F9" w:rsidP="00D76C6D">
      <w:pPr>
        <w:pStyle w:val="Standard"/>
        <w:rPr>
          <w:b/>
          <w:bCs/>
        </w:rPr>
      </w:pPr>
    </w:p>
    <w:p w14:paraId="472692CC" w14:textId="0614142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22"/>
        <w:gridCol w:w="4615"/>
        <w:gridCol w:w="1319"/>
        <w:gridCol w:w="1250"/>
        <w:gridCol w:w="1210"/>
      </w:tblGrid>
      <w:tr w:rsidR="00D96BDE" w14:paraId="2C91BD6A" w14:textId="77777777" w:rsidTr="00D96BDE">
        <w:tc>
          <w:tcPr>
            <w:tcW w:w="622" w:type="dxa"/>
          </w:tcPr>
          <w:p w14:paraId="31CBF2DD" w14:textId="77777777" w:rsidR="00D96BDE" w:rsidRDefault="00D96BDE" w:rsidP="0000500A">
            <w:pPr>
              <w:pStyle w:val="Standard"/>
              <w:jc w:val="center"/>
              <w:rPr>
                <w:b/>
                <w:bCs/>
              </w:rPr>
            </w:pPr>
            <w:r>
              <w:rPr>
                <w:b/>
                <w:bCs/>
              </w:rPr>
              <w:t>Ref</w:t>
            </w:r>
          </w:p>
        </w:tc>
        <w:tc>
          <w:tcPr>
            <w:tcW w:w="4615" w:type="dxa"/>
          </w:tcPr>
          <w:p w14:paraId="7830D323" w14:textId="769B7169" w:rsidR="00D96BDE" w:rsidRDefault="00D96BDE" w:rsidP="0000500A">
            <w:pPr>
              <w:pStyle w:val="Standard"/>
              <w:jc w:val="center"/>
              <w:rPr>
                <w:b/>
                <w:bCs/>
              </w:rPr>
            </w:pPr>
            <w:r>
              <w:rPr>
                <w:b/>
                <w:bCs/>
              </w:rPr>
              <w:t>What</w:t>
            </w:r>
          </w:p>
        </w:tc>
        <w:tc>
          <w:tcPr>
            <w:tcW w:w="1319" w:type="dxa"/>
          </w:tcPr>
          <w:p w14:paraId="2B6FC4A9" w14:textId="3E33CDF5" w:rsidR="00D96BDE" w:rsidRPr="00BB510B" w:rsidRDefault="00D96BDE" w:rsidP="0000500A">
            <w:pPr>
              <w:pStyle w:val="Standard"/>
              <w:jc w:val="center"/>
              <w:rPr>
                <w:b/>
                <w:bCs/>
              </w:rPr>
            </w:pPr>
            <w:r>
              <w:rPr>
                <w:b/>
                <w:bCs/>
              </w:rPr>
              <w:t>Quotes</w:t>
            </w:r>
          </w:p>
        </w:tc>
        <w:tc>
          <w:tcPr>
            <w:tcW w:w="1250"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210" w:type="dxa"/>
          </w:tcPr>
          <w:p w14:paraId="7A04FE03" w14:textId="6EB3C503" w:rsidR="00D96BDE" w:rsidRPr="00BB510B" w:rsidRDefault="00D96BDE" w:rsidP="0000500A">
            <w:pPr>
              <w:pStyle w:val="Standard"/>
              <w:jc w:val="center"/>
              <w:rPr>
                <w:b/>
                <w:bCs/>
              </w:rPr>
            </w:pPr>
            <w:r w:rsidRPr="00BB510B">
              <w:rPr>
                <w:b/>
                <w:bCs/>
              </w:rPr>
              <w:t>Actual cost</w:t>
            </w:r>
          </w:p>
        </w:tc>
      </w:tr>
      <w:tr w:rsidR="000E5F83" w14:paraId="4C6526E7" w14:textId="77777777" w:rsidTr="00D96BDE">
        <w:tc>
          <w:tcPr>
            <w:tcW w:w="622" w:type="dxa"/>
          </w:tcPr>
          <w:p w14:paraId="4E0DEDD9" w14:textId="13EF0806" w:rsidR="000E5F83" w:rsidRDefault="000E5F83" w:rsidP="0000500A">
            <w:pPr>
              <w:pStyle w:val="Standard"/>
              <w:rPr>
                <w:b/>
                <w:bCs/>
              </w:rPr>
            </w:pPr>
            <w:r>
              <w:rPr>
                <w:b/>
                <w:bCs/>
              </w:rPr>
              <w:t>K1</w:t>
            </w:r>
          </w:p>
        </w:tc>
        <w:tc>
          <w:tcPr>
            <w:tcW w:w="4615" w:type="dxa"/>
          </w:tcPr>
          <w:p w14:paraId="076A8B88" w14:textId="337F5004" w:rsidR="000E5F83" w:rsidRPr="003B376A" w:rsidRDefault="003B376A" w:rsidP="00B60FE4">
            <w:pPr>
              <w:pStyle w:val="Standard"/>
              <w:rPr>
                <w:i/>
              </w:rPr>
            </w:pPr>
            <w:r w:rsidRPr="003B376A">
              <w:rPr>
                <w:i/>
              </w:rPr>
              <w:t xml:space="preserve">IT procurement repair of Lap top with failed disk and </w:t>
            </w:r>
            <w:r>
              <w:rPr>
                <w:i/>
              </w:rPr>
              <w:t>purchase of new desktop</w:t>
            </w:r>
            <w:r w:rsidR="00785761">
              <w:rPr>
                <w:i/>
              </w:rPr>
              <w:t>- This was agreed unanimously as it provide a better home working set up including automated backup process to internal disk and external disk. As well as a mobile comput</w:t>
            </w:r>
            <w:r w:rsidR="00C13AE9">
              <w:rPr>
                <w:i/>
              </w:rPr>
              <w:t>ing</w:t>
            </w:r>
            <w:r w:rsidR="006056EA">
              <w:rPr>
                <w:i/>
              </w:rPr>
              <w:t xml:space="preserve"> </w:t>
            </w:r>
            <w:r w:rsidR="00666804">
              <w:rPr>
                <w:i/>
              </w:rPr>
              <w:t>facility</w:t>
            </w:r>
            <w:r w:rsidR="00785761">
              <w:rPr>
                <w:i/>
              </w:rPr>
              <w:t xml:space="preserve"> for meetings</w:t>
            </w:r>
          </w:p>
        </w:tc>
        <w:tc>
          <w:tcPr>
            <w:tcW w:w="1319" w:type="dxa"/>
          </w:tcPr>
          <w:p w14:paraId="49A135D3" w14:textId="77777777" w:rsidR="000E5F83" w:rsidRDefault="003B376A" w:rsidP="0000500A">
            <w:pPr>
              <w:pStyle w:val="Standard"/>
            </w:pPr>
            <w:r w:rsidRPr="003B376A">
              <w:t>Laptop £150</w:t>
            </w:r>
          </w:p>
          <w:p w14:paraId="1A8D8078" w14:textId="77777777" w:rsidR="00785761" w:rsidRDefault="00785761" w:rsidP="0000500A">
            <w:pPr>
              <w:pStyle w:val="Standard"/>
            </w:pPr>
          </w:p>
          <w:p w14:paraId="1D7790E3" w14:textId="35E12D24" w:rsidR="00785761" w:rsidRPr="003B376A" w:rsidRDefault="00785761" w:rsidP="0000500A">
            <w:pPr>
              <w:pStyle w:val="Standard"/>
            </w:pPr>
            <w:r>
              <w:t>Desktop £600/£650</w:t>
            </w:r>
          </w:p>
        </w:tc>
        <w:tc>
          <w:tcPr>
            <w:tcW w:w="1250" w:type="dxa"/>
          </w:tcPr>
          <w:p w14:paraId="03CDDDDB" w14:textId="77777777" w:rsidR="00785761" w:rsidRDefault="00785761" w:rsidP="0000500A">
            <w:pPr>
              <w:pStyle w:val="Standard"/>
            </w:pPr>
          </w:p>
          <w:p w14:paraId="6EBAA5F9" w14:textId="55B45FD9" w:rsidR="00785761" w:rsidRDefault="003B376A" w:rsidP="0000500A">
            <w:pPr>
              <w:pStyle w:val="Standard"/>
            </w:pPr>
            <w:r w:rsidRPr="003B376A">
              <w:t>£160</w:t>
            </w:r>
            <w:r w:rsidR="00785761">
              <w:t xml:space="preserve">      </w:t>
            </w:r>
          </w:p>
          <w:p w14:paraId="4A25B386" w14:textId="77777777" w:rsidR="00785761" w:rsidRDefault="00785761" w:rsidP="0000500A">
            <w:pPr>
              <w:pStyle w:val="Standard"/>
            </w:pPr>
          </w:p>
          <w:p w14:paraId="75FD4086" w14:textId="77777777" w:rsidR="00785761" w:rsidRDefault="00785761" w:rsidP="0000500A">
            <w:pPr>
              <w:pStyle w:val="Standard"/>
            </w:pPr>
          </w:p>
          <w:p w14:paraId="0EFE1BF3" w14:textId="41862C86" w:rsidR="000E5F83" w:rsidRPr="003B376A" w:rsidRDefault="00785761" w:rsidP="0000500A">
            <w:pPr>
              <w:pStyle w:val="Standard"/>
            </w:pPr>
            <w:r>
              <w:t xml:space="preserve">£650               </w:t>
            </w:r>
          </w:p>
        </w:tc>
        <w:tc>
          <w:tcPr>
            <w:tcW w:w="1210" w:type="dxa"/>
          </w:tcPr>
          <w:p w14:paraId="1563A080" w14:textId="77777777" w:rsidR="00785761" w:rsidRDefault="00785761" w:rsidP="0000500A">
            <w:pPr>
              <w:pStyle w:val="Standard"/>
              <w:rPr>
                <w:bCs/>
              </w:rPr>
            </w:pPr>
          </w:p>
          <w:p w14:paraId="1997988A" w14:textId="0BC4BBC1" w:rsidR="00785761" w:rsidRDefault="003B376A" w:rsidP="0000500A">
            <w:pPr>
              <w:pStyle w:val="Standard"/>
              <w:rPr>
                <w:bCs/>
              </w:rPr>
            </w:pPr>
            <w:r>
              <w:rPr>
                <w:bCs/>
              </w:rPr>
              <w:t>£150</w:t>
            </w:r>
            <w:r w:rsidR="00785761">
              <w:rPr>
                <w:bCs/>
              </w:rPr>
              <w:t xml:space="preserve">         </w:t>
            </w:r>
          </w:p>
          <w:p w14:paraId="586F8A3F" w14:textId="77777777" w:rsidR="00785761" w:rsidRDefault="00785761" w:rsidP="0000500A">
            <w:pPr>
              <w:pStyle w:val="Standard"/>
              <w:rPr>
                <w:bCs/>
              </w:rPr>
            </w:pPr>
          </w:p>
          <w:p w14:paraId="7EA79944" w14:textId="77777777" w:rsidR="00785761" w:rsidRDefault="00785761" w:rsidP="0000500A">
            <w:pPr>
              <w:pStyle w:val="Standard"/>
              <w:rPr>
                <w:bCs/>
              </w:rPr>
            </w:pPr>
          </w:p>
          <w:p w14:paraId="4582F7B1" w14:textId="2A11099F" w:rsidR="000E5F83" w:rsidRPr="00BB510B" w:rsidRDefault="00785761" w:rsidP="0000500A">
            <w:pPr>
              <w:pStyle w:val="Standard"/>
              <w:rPr>
                <w:bCs/>
              </w:rPr>
            </w:pPr>
            <w:r>
              <w:rPr>
                <w:bCs/>
              </w:rPr>
              <w:t>£625.39</w:t>
            </w:r>
          </w:p>
        </w:tc>
      </w:tr>
      <w:tr w:rsidR="00D96BDE" w14:paraId="45E3A35E" w14:textId="77777777" w:rsidTr="00D96BDE">
        <w:tc>
          <w:tcPr>
            <w:tcW w:w="622" w:type="dxa"/>
          </w:tcPr>
          <w:p w14:paraId="4CAFACE6" w14:textId="768693F5" w:rsidR="00D96BDE" w:rsidRDefault="00D96BDE" w:rsidP="0000500A">
            <w:pPr>
              <w:pStyle w:val="Standard"/>
              <w:rPr>
                <w:b/>
                <w:bCs/>
              </w:rPr>
            </w:pPr>
            <w:r>
              <w:rPr>
                <w:b/>
                <w:bCs/>
              </w:rPr>
              <w:t>K2</w:t>
            </w:r>
          </w:p>
        </w:tc>
        <w:tc>
          <w:tcPr>
            <w:tcW w:w="4615" w:type="dxa"/>
          </w:tcPr>
          <w:p w14:paraId="2D1DFB03" w14:textId="77777777" w:rsidR="00D96BDE" w:rsidRDefault="00D96BDE" w:rsidP="00B60FE4">
            <w:pPr>
              <w:pStyle w:val="Standard"/>
              <w:rPr>
                <w:b/>
                <w:bCs/>
                <w:i/>
              </w:rPr>
            </w:pPr>
            <w:r>
              <w:rPr>
                <w:b/>
                <w:bCs/>
                <w:i/>
              </w:rPr>
              <w:t>GARAGES (Church Lane)</w:t>
            </w:r>
          </w:p>
          <w:p w14:paraId="0A88D80A" w14:textId="0F09C85D" w:rsidR="00D96BDE" w:rsidRPr="00022C97" w:rsidRDefault="00D96BDE" w:rsidP="0059050A">
            <w:pPr>
              <w:pStyle w:val="Standard"/>
              <w:rPr>
                <w:b/>
                <w:bCs/>
                <w:i/>
              </w:rPr>
            </w:pPr>
            <w:r w:rsidRPr="001B771E">
              <w:rPr>
                <w:bCs/>
                <w:i/>
              </w:rPr>
              <w:t>NWBC still keen to go ahead with the scheme but will now be later in the year due to Covid 19</w:t>
            </w:r>
            <w:r>
              <w:rPr>
                <w:bCs/>
                <w:i/>
              </w:rPr>
              <w:t xml:space="preserve">. </w:t>
            </w:r>
            <w:r w:rsidRPr="0041015A">
              <w:rPr>
                <w:b/>
                <w:bCs/>
                <w:i/>
              </w:rPr>
              <w:t xml:space="preserve">This is now a new financial year </w:t>
            </w:r>
            <w:r w:rsidRPr="00BB510B">
              <w:rPr>
                <w:b/>
                <w:bCs/>
                <w:i/>
              </w:rPr>
              <w:t xml:space="preserve">2021/22 </w:t>
            </w:r>
            <w:r w:rsidRPr="0041015A">
              <w:rPr>
                <w:b/>
                <w:bCs/>
                <w:i/>
              </w:rPr>
              <w:t>project</w:t>
            </w:r>
            <w:r>
              <w:rPr>
                <w:b/>
                <w:bCs/>
                <w:i/>
              </w:rPr>
              <w:t xml:space="preserve"> realistically.</w:t>
            </w:r>
            <w:r w:rsidR="00554A3C">
              <w:rPr>
                <w:b/>
                <w:bCs/>
                <w:i/>
              </w:rPr>
              <w:t xml:space="preserve"> Angela Coates to review timescales project has been on hold since 2018</w:t>
            </w:r>
            <w:r w:rsidR="00E731F3">
              <w:rPr>
                <w:b/>
                <w:bCs/>
                <w:i/>
              </w:rPr>
              <w:t>. Tony to chase.</w:t>
            </w:r>
          </w:p>
        </w:tc>
        <w:tc>
          <w:tcPr>
            <w:tcW w:w="1319" w:type="dxa"/>
          </w:tcPr>
          <w:p w14:paraId="4B54FC5A" w14:textId="72E0FB93" w:rsidR="00D96BDE" w:rsidRPr="006056EA" w:rsidRDefault="00D96BDE" w:rsidP="0000500A">
            <w:pPr>
              <w:pStyle w:val="Standard"/>
            </w:pPr>
            <w:r w:rsidRPr="006056EA">
              <w:t>On Hold</w:t>
            </w:r>
          </w:p>
        </w:tc>
        <w:tc>
          <w:tcPr>
            <w:tcW w:w="1250" w:type="dxa"/>
          </w:tcPr>
          <w:p w14:paraId="3ED49B00" w14:textId="1791B194" w:rsidR="00D96BDE" w:rsidRPr="006056EA" w:rsidRDefault="00D96BDE" w:rsidP="0000500A">
            <w:pPr>
              <w:pStyle w:val="Standard"/>
            </w:pPr>
            <w:r w:rsidRPr="006056EA">
              <w:t>£10,000 EMR</w:t>
            </w:r>
          </w:p>
        </w:tc>
        <w:tc>
          <w:tcPr>
            <w:tcW w:w="1210" w:type="dxa"/>
          </w:tcPr>
          <w:p w14:paraId="7D4B1EA5" w14:textId="567B155D" w:rsidR="00D96BDE" w:rsidRPr="00BB510B" w:rsidRDefault="00D96BDE" w:rsidP="0000500A">
            <w:pPr>
              <w:pStyle w:val="Standard"/>
              <w:rPr>
                <w:bCs/>
              </w:rPr>
            </w:pPr>
          </w:p>
        </w:tc>
      </w:tr>
      <w:tr w:rsidR="00D96BDE" w14:paraId="3F9782C1" w14:textId="77777777" w:rsidTr="00D96BDE">
        <w:tc>
          <w:tcPr>
            <w:tcW w:w="622" w:type="dxa"/>
          </w:tcPr>
          <w:p w14:paraId="03DD758F" w14:textId="7253E208" w:rsidR="00D96BDE" w:rsidRDefault="00D96BDE" w:rsidP="0000500A">
            <w:pPr>
              <w:pStyle w:val="Standard"/>
              <w:rPr>
                <w:b/>
                <w:bCs/>
              </w:rPr>
            </w:pPr>
            <w:r>
              <w:rPr>
                <w:b/>
                <w:bCs/>
              </w:rPr>
              <w:t>K3</w:t>
            </w:r>
          </w:p>
        </w:tc>
        <w:tc>
          <w:tcPr>
            <w:tcW w:w="4615" w:type="dxa"/>
          </w:tcPr>
          <w:p w14:paraId="22E42F1D" w14:textId="77777777" w:rsidR="00D96BDE" w:rsidRDefault="00D96BDE" w:rsidP="00B60FE4">
            <w:pPr>
              <w:pStyle w:val="Standard"/>
              <w:rPr>
                <w:b/>
                <w:bCs/>
                <w:i/>
              </w:rPr>
            </w:pPr>
            <w:r>
              <w:rPr>
                <w:b/>
                <w:bCs/>
                <w:i/>
              </w:rPr>
              <w:t>CEF Grant</w:t>
            </w:r>
          </w:p>
          <w:p w14:paraId="61F39DA1" w14:textId="2996C838" w:rsidR="00D96BDE" w:rsidRDefault="00554A3C" w:rsidP="00B60FE4">
            <w:pPr>
              <w:pStyle w:val="Standard"/>
              <w:rPr>
                <w:b/>
                <w:bCs/>
                <w:i/>
              </w:rPr>
            </w:pPr>
            <w:r>
              <w:rPr>
                <w:bCs/>
                <w:i/>
              </w:rPr>
              <w:t>Grant to be submitted before end of September 2021</w:t>
            </w:r>
          </w:p>
        </w:tc>
        <w:tc>
          <w:tcPr>
            <w:tcW w:w="1319"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50" w:type="dxa"/>
          </w:tcPr>
          <w:p w14:paraId="59F3098C" w14:textId="7BEA8D7F" w:rsidR="00D96BDE" w:rsidRPr="006056EA" w:rsidRDefault="00D96BDE" w:rsidP="00BE2460">
            <w:pPr>
              <w:pStyle w:val="Standard"/>
              <w:rPr>
                <w:color w:val="000000" w:themeColor="text1"/>
              </w:rPr>
            </w:pPr>
            <w:r w:rsidRPr="006056EA">
              <w:rPr>
                <w:color w:val="000000" w:themeColor="text1"/>
              </w:rPr>
              <w:t>£75,000</w:t>
            </w:r>
          </w:p>
        </w:tc>
        <w:tc>
          <w:tcPr>
            <w:tcW w:w="1210" w:type="dxa"/>
          </w:tcPr>
          <w:p w14:paraId="5BC21474" w14:textId="69DE2717" w:rsidR="00D96BDE" w:rsidRPr="00D523F7" w:rsidRDefault="00D96BDE" w:rsidP="0000500A">
            <w:pPr>
              <w:pStyle w:val="Standard"/>
              <w:rPr>
                <w:bCs/>
                <w:color w:val="FF0000"/>
              </w:rPr>
            </w:pPr>
          </w:p>
        </w:tc>
      </w:tr>
      <w:tr w:rsidR="00D96BDE" w:rsidRPr="00BB510B" w14:paraId="31761D0F" w14:textId="77777777" w:rsidTr="00D96BDE">
        <w:tc>
          <w:tcPr>
            <w:tcW w:w="622" w:type="dxa"/>
          </w:tcPr>
          <w:p w14:paraId="7A8032E9" w14:textId="76C5F639" w:rsidR="00D96BDE" w:rsidRPr="00BB510B" w:rsidRDefault="00D96BDE" w:rsidP="0000500A">
            <w:pPr>
              <w:pStyle w:val="Standard"/>
              <w:rPr>
                <w:b/>
                <w:bCs/>
              </w:rPr>
            </w:pPr>
            <w:r w:rsidRPr="00BB510B">
              <w:rPr>
                <w:b/>
                <w:bCs/>
              </w:rPr>
              <w:t>K4</w:t>
            </w:r>
          </w:p>
        </w:tc>
        <w:tc>
          <w:tcPr>
            <w:tcW w:w="4615" w:type="dxa"/>
          </w:tcPr>
          <w:p w14:paraId="0852D44D" w14:textId="77777777" w:rsidR="00D96BDE" w:rsidRDefault="00D96BDE" w:rsidP="00B60FE4">
            <w:pPr>
              <w:pStyle w:val="Standard"/>
              <w:rPr>
                <w:b/>
                <w:bCs/>
                <w:i/>
              </w:rPr>
            </w:pPr>
            <w:r w:rsidRPr="00BB510B">
              <w:rPr>
                <w:b/>
                <w:bCs/>
                <w:i/>
              </w:rPr>
              <w:t xml:space="preserve"> PLAY AREA</w:t>
            </w:r>
          </w:p>
          <w:p w14:paraId="232E2064" w14:textId="5DF157C3" w:rsidR="00554A3C" w:rsidRPr="00C13AE9" w:rsidRDefault="00554A3C" w:rsidP="00B60FE4">
            <w:pPr>
              <w:pStyle w:val="Standard"/>
              <w:rPr>
                <w:i/>
              </w:rPr>
            </w:pPr>
            <w:r w:rsidRPr="00C13AE9">
              <w:rPr>
                <w:i/>
              </w:rPr>
              <w:t>A full review of project in the light of further play equipment failures to be considered at October meeting</w:t>
            </w:r>
          </w:p>
        </w:tc>
        <w:tc>
          <w:tcPr>
            <w:tcW w:w="1319" w:type="dxa"/>
          </w:tcPr>
          <w:p w14:paraId="36F164FA" w14:textId="0EC0AF7B" w:rsidR="00D96BDE" w:rsidRPr="00613EFA" w:rsidRDefault="00D96BDE" w:rsidP="0000500A">
            <w:pPr>
              <w:pStyle w:val="Standard"/>
              <w:rPr>
                <w:b/>
                <w:bCs/>
              </w:rPr>
            </w:pPr>
          </w:p>
        </w:tc>
        <w:tc>
          <w:tcPr>
            <w:tcW w:w="1250" w:type="dxa"/>
          </w:tcPr>
          <w:p w14:paraId="3B9D544D" w14:textId="171961F3" w:rsidR="00D96BDE" w:rsidRPr="00613EFA" w:rsidRDefault="00D96BDE" w:rsidP="0000500A">
            <w:pPr>
              <w:pStyle w:val="Standard"/>
              <w:rPr>
                <w:b/>
                <w:bCs/>
              </w:rPr>
            </w:pPr>
          </w:p>
        </w:tc>
        <w:tc>
          <w:tcPr>
            <w:tcW w:w="1210" w:type="dxa"/>
          </w:tcPr>
          <w:p w14:paraId="1DB7DBC0" w14:textId="3A39A5AA" w:rsidR="00D96BDE" w:rsidRPr="00BB510B" w:rsidRDefault="00D96BDE" w:rsidP="0000500A">
            <w:pPr>
              <w:pStyle w:val="Standard"/>
              <w:rPr>
                <w:bCs/>
              </w:rPr>
            </w:pPr>
          </w:p>
        </w:tc>
      </w:tr>
      <w:tr w:rsidR="00C13AE9" w:rsidRPr="00BB510B" w14:paraId="2EB3E950" w14:textId="77777777" w:rsidTr="00D96BDE">
        <w:tc>
          <w:tcPr>
            <w:tcW w:w="622" w:type="dxa"/>
          </w:tcPr>
          <w:p w14:paraId="7988AADF" w14:textId="735AD6F9" w:rsidR="00C13AE9" w:rsidRPr="00BB510B" w:rsidRDefault="00C13AE9" w:rsidP="0000500A">
            <w:pPr>
              <w:pStyle w:val="Standard"/>
              <w:rPr>
                <w:b/>
                <w:bCs/>
              </w:rPr>
            </w:pPr>
            <w:r>
              <w:rPr>
                <w:b/>
                <w:bCs/>
              </w:rPr>
              <w:t>K7</w:t>
            </w:r>
          </w:p>
        </w:tc>
        <w:tc>
          <w:tcPr>
            <w:tcW w:w="4615" w:type="dxa"/>
          </w:tcPr>
          <w:p w14:paraId="77418D73" w14:textId="0C41C23E" w:rsidR="00C13AE9" w:rsidRDefault="00C13AE9" w:rsidP="003D5B82">
            <w:pPr>
              <w:pStyle w:val="Standard"/>
              <w:rPr>
                <w:b/>
                <w:bCs/>
                <w:i/>
              </w:rPr>
            </w:pPr>
            <w:r>
              <w:rPr>
                <w:b/>
                <w:bCs/>
                <w:i/>
              </w:rPr>
              <w:t xml:space="preserve">ROAD </w:t>
            </w:r>
            <w:r w:rsidR="00467B00">
              <w:rPr>
                <w:b/>
                <w:bCs/>
                <w:i/>
              </w:rPr>
              <w:t xml:space="preserve">SPEED </w:t>
            </w:r>
            <w:r>
              <w:rPr>
                <w:b/>
                <w:bCs/>
                <w:i/>
              </w:rPr>
              <w:t>CAMERAS</w:t>
            </w:r>
          </w:p>
          <w:p w14:paraId="0B1024C0" w14:textId="5A6BD401" w:rsidR="00C13AE9" w:rsidRPr="00C13AE9" w:rsidRDefault="00C13AE9" w:rsidP="003D5B82">
            <w:pPr>
              <w:pStyle w:val="Standard"/>
              <w:rPr>
                <w:i/>
              </w:rPr>
            </w:pPr>
            <w:r w:rsidRPr="00C13AE9">
              <w:rPr>
                <w:i/>
              </w:rPr>
              <w:t>To be discussed in further detail at next meeting</w:t>
            </w:r>
          </w:p>
        </w:tc>
        <w:tc>
          <w:tcPr>
            <w:tcW w:w="1319" w:type="dxa"/>
          </w:tcPr>
          <w:p w14:paraId="055E976B" w14:textId="77777777" w:rsidR="00C13AE9" w:rsidRDefault="00C13AE9" w:rsidP="0000500A">
            <w:pPr>
              <w:pStyle w:val="Standard"/>
              <w:rPr>
                <w:bCs/>
              </w:rPr>
            </w:pPr>
          </w:p>
        </w:tc>
        <w:tc>
          <w:tcPr>
            <w:tcW w:w="1250" w:type="dxa"/>
          </w:tcPr>
          <w:p w14:paraId="18E3AA28" w14:textId="77777777" w:rsidR="00C13AE9" w:rsidRPr="00BB510B" w:rsidRDefault="00C13AE9" w:rsidP="0000500A">
            <w:pPr>
              <w:pStyle w:val="Standard"/>
              <w:rPr>
                <w:bCs/>
              </w:rPr>
            </w:pPr>
          </w:p>
        </w:tc>
        <w:tc>
          <w:tcPr>
            <w:tcW w:w="1210" w:type="dxa"/>
          </w:tcPr>
          <w:p w14:paraId="7103828A" w14:textId="77777777" w:rsidR="00C13AE9" w:rsidRPr="00BB510B" w:rsidRDefault="00C13AE9" w:rsidP="0000500A">
            <w:pPr>
              <w:pStyle w:val="Standard"/>
              <w:rPr>
                <w:b/>
                <w:bCs/>
              </w:rPr>
            </w:pPr>
          </w:p>
        </w:tc>
      </w:tr>
      <w:tr w:rsidR="00467B00" w:rsidRPr="00BB510B" w14:paraId="525ED176" w14:textId="77777777" w:rsidTr="00D96BDE">
        <w:tc>
          <w:tcPr>
            <w:tcW w:w="622" w:type="dxa"/>
          </w:tcPr>
          <w:p w14:paraId="18FAB036" w14:textId="1A8D22A7" w:rsidR="00467B00" w:rsidRDefault="00467B00" w:rsidP="0000500A">
            <w:pPr>
              <w:pStyle w:val="Standard"/>
              <w:rPr>
                <w:b/>
                <w:bCs/>
              </w:rPr>
            </w:pPr>
            <w:r>
              <w:rPr>
                <w:b/>
                <w:bCs/>
              </w:rPr>
              <w:t>K8</w:t>
            </w:r>
          </w:p>
        </w:tc>
        <w:tc>
          <w:tcPr>
            <w:tcW w:w="4615" w:type="dxa"/>
          </w:tcPr>
          <w:p w14:paraId="75106AAF" w14:textId="11D9B5C9" w:rsidR="00467B00" w:rsidRDefault="00467B00" w:rsidP="003D5B82">
            <w:pPr>
              <w:pStyle w:val="Standard"/>
              <w:rPr>
                <w:b/>
                <w:bCs/>
                <w:i/>
              </w:rPr>
            </w:pPr>
            <w:r>
              <w:rPr>
                <w:b/>
                <w:bCs/>
                <w:i/>
              </w:rPr>
              <w:t>MOBILE CAMERAS</w:t>
            </w:r>
          </w:p>
          <w:p w14:paraId="681F9D62" w14:textId="44682A25" w:rsidR="00467B00" w:rsidRPr="00467B00" w:rsidRDefault="00467B00" w:rsidP="003D5B82">
            <w:pPr>
              <w:pStyle w:val="Standard"/>
              <w:rPr>
                <w:i/>
              </w:rPr>
            </w:pPr>
            <w:r w:rsidRPr="00467B00">
              <w:rPr>
                <w:i/>
              </w:rPr>
              <w:t>For detection of fly tipping and other crimes</w:t>
            </w:r>
          </w:p>
          <w:p w14:paraId="6446B5D9" w14:textId="5EEE3FBF" w:rsidR="00467B00" w:rsidRDefault="00467B00" w:rsidP="003D5B82">
            <w:pPr>
              <w:pStyle w:val="Standard"/>
              <w:rPr>
                <w:b/>
                <w:bCs/>
                <w:i/>
              </w:rPr>
            </w:pPr>
          </w:p>
        </w:tc>
        <w:tc>
          <w:tcPr>
            <w:tcW w:w="1319" w:type="dxa"/>
          </w:tcPr>
          <w:p w14:paraId="07BB2272" w14:textId="7C1C9F3C" w:rsidR="00467B00" w:rsidRDefault="00467B00" w:rsidP="0000500A">
            <w:pPr>
              <w:pStyle w:val="Standard"/>
              <w:rPr>
                <w:bCs/>
              </w:rPr>
            </w:pPr>
            <w:r>
              <w:rPr>
                <w:bCs/>
              </w:rPr>
              <w:lastRenderedPageBreak/>
              <w:t xml:space="preserve">Camera £474 per </w:t>
            </w:r>
            <w:r>
              <w:rPr>
                <w:bCs/>
              </w:rPr>
              <w:lastRenderedPageBreak/>
              <w:t>camera sim card £10 month</w:t>
            </w:r>
          </w:p>
        </w:tc>
        <w:tc>
          <w:tcPr>
            <w:tcW w:w="1250" w:type="dxa"/>
          </w:tcPr>
          <w:p w14:paraId="3125365F" w14:textId="309D3BC8" w:rsidR="00467B00" w:rsidRPr="00BB510B" w:rsidRDefault="00467B00" w:rsidP="0000500A">
            <w:pPr>
              <w:pStyle w:val="Standard"/>
              <w:rPr>
                <w:bCs/>
              </w:rPr>
            </w:pPr>
            <w:r>
              <w:rPr>
                <w:bCs/>
              </w:rPr>
              <w:lastRenderedPageBreak/>
              <w:t>£1250</w:t>
            </w:r>
          </w:p>
        </w:tc>
        <w:tc>
          <w:tcPr>
            <w:tcW w:w="1210" w:type="dxa"/>
          </w:tcPr>
          <w:p w14:paraId="7BA3B4DF" w14:textId="77777777" w:rsidR="00467B00" w:rsidRPr="00BB510B" w:rsidRDefault="00467B00" w:rsidP="0000500A">
            <w:pPr>
              <w:pStyle w:val="Standard"/>
              <w:rPr>
                <w:b/>
                <w:bCs/>
              </w:rPr>
            </w:pPr>
          </w:p>
        </w:tc>
      </w:tr>
    </w:tbl>
    <w:p w14:paraId="0AAF1FD0" w14:textId="5CB68388" w:rsidR="00BB3B2C" w:rsidRDefault="00BB3B2C" w:rsidP="00BB3B2C">
      <w:pPr>
        <w:pStyle w:val="Standard"/>
        <w:rPr>
          <w:bCs/>
        </w:rPr>
      </w:pPr>
    </w:p>
    <w:p w14:paraId="6CE931C4" w14:textId="77777777" w:rsidR="006A35F9" w:rsidRPr="00BB510B" w:rsidRDefault="006A35F9" w:rsidP="00BB3B2C">
      <w:pPr>
        <w:pStyle w:val="Standard"/>
        <w:rPr>
          <w:bCs/>
        </w:rPr>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25B1A0BD" w14:textId="507C99F5" w:rsidR="00AE42B9" w:rsidRDefault="005330FD" w:rsidP="00841145">
      <w:pPr>
        <w:pStyle w:val="Standard"/>
        <w:numPr>
          <w:ilvl w:val="0"/>
          <w:numId w:val="16"/>
        </w:numPr>
        <w:rPr>
          <w:bCs/>
          <w:i/>
        </w:rPr>
      </w:pPr>
      <w:r>
        <w:rPr>
          <w:bCs/>
          <w:i/>
        </w:rPr>
        <w:t>Problem tenant evicted and issues with street lighting reported to Platform housing</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77777777" w:rsidR="00B61042" w:rsidRDefault="00B61042" w:rsidP="00B61042">
      <w:pPr>
        <w:pStyle w:val="Standard"/>
        <w:rPr>
          <w:b/>
          <w:bCs/>
        </w:rPr>
      </w:pPr>
    </w:p>
    <w:p w14:paraId="6FFA060C" w14:textId="3BFE43CA" w:rsidR="003D359F" w:rsidRDefault="000F592B" w:rsidP="000F592B">
      <w:pPr>
        <w:pStyle w:val="Standard"/>
        <w:rPr>
          <w:bCs/>
          <w:i/>
        </w:rPr>
      </w:pPr>
      <w:r>
        <w:rPr>
          <w:bCs/>
          <w:i/>
        </w:rPr>
        <w:t>Road closures continue, particularly Church and Crowberry Lanes.</w:t>
      </w:r>
    </w:p>
    <w:p w14:paraId="575F72CE" w14:textId="03C43D5A" w:rsidR="00B61042" w:rsidRDefault="00B61042" w:rsidP="003D359F">
      <w:pPr>
        <w:pStyle w:val="Standard"/>
        <w:ind w:left="660"/>
        <w:rPr>
          <w:bCs/>
          <w:i/>
        </w:rPr>
      </w:pPr>
    </w:p>
    <w:p w14:paraId="1A726A7B" w14:textId="77777777" w:rsidR="00B61042" w:rsidRPr="00FD6A33" w:rsidRDefault="00B61042" w:rsidP="003D359F">
      <w:pPr>
        <w:pStyle w:val="Standard"/>
        <w:ind w:left="660"/>
        <w:rPr>
          <w:bCs/>
        </w:rPr>
      </w:pPr>
    </w:p>
    <w:p w14:paraId="735427EE" w14:textId="40914606" w:rsidR="00FD77E2" w:rsidRPr="00BB510B" w:rsidRDefault="00270FFC" w:rsidP="00841145">
      <w:pPr>
        <w:pStyle w:val="Standard"/>
        <w:numPr>
          <w:ilvl w:val="0"/>
          <w:numId w:val="5"/>
        </w:numPr>
        <w:ind w:left="426" w:hanging="426"/>
        <w:rPr>
          <w:b/>
          <w:bCs/>
        </w:rPr>
      </w:pPr>
      <w:r w:rsidRPr="00BB510B">
        <w:rPr>
          <w:b/>
          <w:bCs/>
        </w:rPr>
        <w:t>Community Centre</w:t>
      </w:r>
      <w:bookmarkStart w:id="1" w:name="_Hlk492900300"/>
    </w:p>
    <w:p w14:paraId="0C95D908" w14:textId="5DB207D8" w:rsidR="00DA007E" w:rsidRPr="00662541" w:rsidRDefault="006A3284" w:rsidP="00112E1A">
      <w:pPr>
        <w:pStyle w:val="Standard"/>
        <w:numPr>
          <w:ilvl w:val="0"/>
          <w:numId w:val="11"/>
        </w:numPr>
        <w:ind w:hanging="720"/>
        <w:rPr>
          <w:bCs/>
          <w:i/>
        </w:rPr>
      </w:pPr>
      <w:r w:rsidRPr="00662541">
        <w:rPr>
          <w:bCs/>
          <w:i/>
        </w:rPr>
        <w:t xml:space="preserve">Discussion re </w:t>
      </w:r>
      <w:r w:rsidR="00DA007E" w:rsidRPr="00662541">
        <w:rPr>
          <w:bCs/>
          <w:i/>
        </w:rPr>
        <w:t>new 1</w:t>
      </w:r>
      <w:r w:rsidR="00153C17" w:rsidRPr="00662541">
        <w:rPr>
          <w:bCs/>
          <w:i/>
        </w:rPr>
        <w:t>5</w:t>
      </w:r>
      <w:r w:rsidR="00DA007E" w:rsidRPr="00662541">
        <w:rPr>
          <w:bCs/>
          <w:i/>
        </w:rPr>
        <w:t>year lease with Dan Tanner</w:t>
      </w:r>
      <w:r w:rsidRPr="00662541">
        <w:rPr>
          <w:bCs/>
          <w:i/>
        </w:rPr>
        <w:t xml:space="preserve"> ongoing. </w:t>
      </w:r>
    </w:p>
    <w:p w14:paraId="610A6CCB" w14:textId="77777777" w:rsidR="00FD6A33" w:rsidRPr="00BB510B" w:rsidRDefault="00FD6A33" w:rsidP="00FD6A33">
      <w:pPr>
        <w:pStyle w:val="Standard"/>
        <w:ind w:left="786"/>
        <w:rPr>
          <w:bCs/>
          <w:i/>
        </w:rPr>
      </w:pPr>
    </w:p>
    <w:bookmarkEnd w:id="1"/>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23ECCCF9" w14:textId="0BB637AE" w:rsidR="00C976DE" w:rsidRPr="00A06F69" w:rsidRDefault="000242B8" w:rsidP="0038200E">
      <w:pPr>
        <w:pStyle w:val="Standard"/>
        <w:rPr>
          <w:i/>
          <w:iCs/>
        </w:rPr>
      </w:pPr>
      <w:r w:rsidRPr="00BB510B">
        <w:rPr>
          <w:b/>
          <w:bCs/>
        </w:rPr>
        <w:t xml:space="preserve">    </w:t>
      </w:r>
      <w:r w:rsidR="00196C76" w:rsidRPr="00BB510B">
        <w:rPr>
          <w:b/>
          <w:bCs/>
        </w:rPr>
        <w:t xml:space="preserve">a. </w:t>
      </w:r>
      <w:r w:rsidR="008F4EED">
        <w:rPr>
          <w:b/>
          <w:bCs/>
        </w:rPr>
        <w:tab/>
      </w:r>
      <w:r w:rsidR="008F4EED" w:rsidRPr="00B61042">
        <w:rPr>
          <w:i/>
          <w:iCs/>
        </w:rPr>
        <w:t>Playground refurbishment ongoing,</w:t>
      </w:r>
      <w:r w:rsidR="008F4EED">
        <w:rPr>
          <w:b/>
          <w:bCs/>
        </w:rPr>
        <w:t xml:space="preserve"> </w:t>
      </w:r>
    </w:p>
    <w:p w14:paraId="58A9C2CD" w14:textId="1D91660A" w:rsidR="00053C8E" w:rsidRPr="00A06F69" w:rsidRDefault="00053C8E" w:rsidP="0038200E">
      <w:pPr>
        <w:pStyle w:val="Standard"/>
        <w:rPr>
          <w:i/>
          <w:iCs/>
        </w:rPr>
      </w:pPr>
      <w:r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42F16E40" w14:textId="17739C6F" w:rsidR="003D5B82" w:rsidRPr="00BB510B" w:rsidRDefault="003D5B82" w:rsidP="00F95F1F">
      <w:pPr>
        <w:pStyle w:val="Standard"/>
        <w:ind w:right="227"/>
        <w:rPr>
          <w:bCs/>
          <w:i/>
        </w:rPr>
      </w:pPr>
    </w:p>
    <w:p w14:paraId="2CE132B3" w14:textId="586D500E" w:rsidR="00151663" w:rsidRDefault="00096DBE" w:rsidP="00847700">
      <w:pPr>
        <w:pStyle w:val="Standard"/>
        <w:numPr>
          <w:ilvl w:val="0"/>
          <w:numId w:val="22"/>
        </w:numPr>
        <w:ind w:right="227"/>
        <w:rPr>
          <w:bCs/>
          <w:i/>
        </w:rPr>
      </w:pPr>
      <w:r>
        <w:rPr>
          <w:bCs/>
          <w:i/>
        </w:rPr>
        <w:t>It was noted that Cllr Graham Smith Cllr. Peter Rawlins and Phil Millighan have done an extraordinar</w:t>
      </w:r>
      <w:r w:rsidR="00367DBA">
        <w:rPr>
          <w:bCs/>
          <w:i/>
        </w:rPr>
        <w:t>il</w:t>
      </w:r>
      <w:r>
        <w:rPr>
          <w:bCs/>
          <w:i/>
        </w:rPr>
        <w:t xml:space="preserve">y good job on the new village hall porch </w:t>
      </w:r>
      <w:r w:rsidR="00367DBA">
        <w:rPr>
          <w:bCs/>
          <w:i/>
        </w:rPr>
        <w:t>with their work saving the Hall thousands of pounds in build costs</w:t>
      </w:r>
      <w:r w:rsidR="00847700" w:rsidRPr="00BB510B">
        <w:rPr>
          <w:bCs/>
          <w:i/>
        </w:rPr>
        <w:t>.</w:t>
      </w:r>
      <w:r w:rsidR="00367DBA">
        <w:rPr>
          <w:bCs/>
          <w:i/>
        </w:rPr>
        <w:t xml:space="preserve"> The initial Grants of £1500 was eaten up in material costs but was the driving catalyst to start the project so a big thanks also to Cllr. Mark Simpson for showing once again faith in Middleton and our ability to deliver on projects.</w:t>
      </w:r>
    </w:p>
    <w:p w14:paraId="74A50578" w14:textId="04DE86DF" w:rsidR="004D6322" w:rsidRPr="00BB510B" w:rsidRDefault="004D6322" w:rsidP="00847700">
      <w:pPr>
        <w:pStyle w:val="Standard"/>
        <w:numPr>
          <w:ilvl w:val="0"/>
          <w:numId w:val="22"/>
        </w:numPr>
        <w:ind w:right="227"/>
        <w:rPr>
          <w:bCs/>
          <w:i/>
        </w:rPr>
      </w:pPr>
      <w:r>
        <w:rPr>
          <w:bCs/>
          <w:i/>
        </w:rPr>
        <w:t xml:space="preserve">Further grant </w:t>
      </w:r>
      <w:r w:rsidR="00B027E0">
        <w:rPr>
          <w:bCs/>
          <w:i/>
        </w:rPr>
        <w:t>acquired</w:t>
      </w:r>
      <w:r>
        <w:rPr>
          <w:bCs/>
          <w:i/>
        </w:rPr>
        <w:t xml:space="preserve"> of £500 for framing of pictures.</w:t>
      </w:r>
    </w:p>
    <w:p w14:paraId="253C3D3B" w14:textId="77777777" w:rsidR="00847700" w:rsidRPr="00B853AC" w:rsidRDefault="00847700" w:rsidP="00847700">
      <w:pPr>
        <w:pStyle w:val="Standard"/>
        <w:ind w:right="227"/>
        <w:rPr>
          <w:bCs/>
          <w:i/>
          <w:color w:val="FF0000"/>
        </w:rPr>
      </w:pPr>
    </w:p>
    <w:p w14:paraId="7A470A82" w14:textId="28E6543F" w:rsidR="00D040CA" w:rsidRPr="003C4FBE"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0828177C" w14:textId="77777777" w:rsidR="00ED6043" w:rsidRPr="001F0959" w:rsidRDefault="00ED6043" w:rsidP="006E4788">
      <w:pPr>
        <w:pStyle w:val="Standard"/>
        <w:rPr>
          <w:bCs/>
        </w:rPr>
      </w:pPr>
    </w:p>
    <w:p w14:paraId="401F64DB" w14:textId="77777777" w:rsidR="00CE5536" w:rsidRDefault="00CE5536" w:rsidP="00CE5536">
      <w:pPr>
        <w:pStyle w:val="Standard"/>
        <w:rPr>
          <w:b/>
          <w:bCs/>
        </w:rPr>
      </w:pPr>
      <w:r>
        <w:rPr>
          <w:b/>
          <w:bCs/>
        </w:rPr>
        <w:t>Cllr. Keegan</w:t>
      </w:r>
    </w:p>
    <w:p w14:paraId="04DFCC58" w14:textId="0A15B14D" w:rsidR="00A224B5" w:rsidRDefault="00554A3C" w:rsidP="00554A3C">
      <w:pPr>
        <w:pStyle w:val="Standard"/>
        <w:numPr>
          <w:ilvl w:val="0"/>
          <w:numId w:val="23"/>
        </w:numPr>
        <w:rPr>
          <w:bCs/>
          <w:i/>
        </w:rPr>
      </w:pPr>
      <w:r>
        <w:rPr>
          <w:bCs/>
          <w:i/>
        </w:rPr>
        <w:t xml:space="preserve">A resident had raised an issue of signage on the bends at the beginning of Wishaw </w:t>
      </w:r>
      <w:r w:rsidR="00666804">
        <w:rPr>
          <w:bCs/>
          <w:i/>
        </w:rPr>
        <w:t>L</w:t>
      </w:r>
      <w:r>
        <w:rPr>
          <w:bCs/>
          <w:i/>
        </w:rPr>
        <w:t>ane to state it was hazardous</w:t>
      </w:r>
      <w:r w:rsidR="005D461A">
        <w:rPr>
          <w:bCs/>
          <w:i/>
        </w:rPr>
        <w:t>.  I</w:t>
      </w:r>
      <w:r>
        <w:rPr>
          <w:bCs/>
          <w:i/>
        </w:rPr>
        <w:t>t was noted but adding a sign would require going through WCC highways and the like</w:t>
      </w:r>
      <w:r w:rsidR="005D461A">
        <w:rPr>
          <w:bCs/>
          <w:i/>
        </w:rPr>
        <w:t>li</w:t>
      </w:r>
      <w:r>
        <w:rPr>
          <w:bCs/>
          <w:i/>
        </w:rPr>
        <w:t>hood of agreement was considered very unlikely</w:t>
      </w:r>
      <w:r w:rsidR="00A224B5">
        <w:rPr>
          <w:bCs/>
          <w:i/>
        </w:rPr>
        <w:t>.</w:t>
      </w:r>
    </w:p>
    <w:p w14:paraId="75E3F3F0" w14:textId="4D9C4635" w:rsidR="00073AD9" w:rsidRPr="00147025" w:rsidRDefault="00E15C55" w:rsidP="00AE1A07">
      <w:pPr>
        <w:pStyle w:val="Standard"/>
        <w:numPr>
          <w:ilvl w:val="0"/>
          <w:numId w:val="23"/>
        </w:numPr>
        <w:rPr>
          <w:b/>
          <w:bCs/>
        </w:rPr>
      </w:pPr>
      <w:r w:rsidRPr="00147025">
        <w:rPr>
          <w:bCs/>
          <w:i/>
        </w:rPr>
        <w:t xml:space="preserve">The planned </w:t>
      </w:r>
      <w:r w:rsidR="00010FB6">
        <w:rPr>
          <w:bCs/>
          <w:i/>
        </w:rPr>
        <w:t>party</w:t>
      </w:r>
      <w:r w:rsidRPr="00147025">
        <w:rPr>
          <w:bCs/>
          <w:i/>
        </w:rPr>
        <w:t xml:space="preserve"> in the park dated 26</w:t>
      </w:r>
      <w:r w:rsidRPr="00147025">
        <w:rPr>
          <w:bCs/>
          <w:i/>
          <w:vertAlign w:val="superscript"/>
        </w:rPr>
        <w:t>th</w:t>
      </w:r>
      <w:r w:rsidRPr="00147025">
        <w:rPr>
          <w:bCs/>
          <w:i/>
        </w:rPr>
        <w:t xml:space="preserve"> September 2021 was now in doubt</w:t>
      </w:r>
      <w:r w:rsidR="00147025" w:rsidRPr="00147025">
        <w:rPr>
          <w:bCs/>
          <w:i/>
        </w:rPr>
        <w:t xml:space="preserve"> due to a clash of events on that date.  To be considered for next year</w:t>
      </w:r>
    </w:p>
    <w:p w14:paraId="12A44437" w14:textId="77777777" w:rsidR="00147025" w:rsidRPr="00147025" w:rsidRDefault="00147025" w:rsidP="00147025">
      <w:pPr>
        <w:pStyle w:val="Standard"/>
        <w:ind w:left="600"/>
        <w:rPr>
          <w:b/>
          <w:bCs/>
        </w:rPr>
      </w:pPr>
    </w:p>
    <w:p w14:paraId="64059DF5" w14:textId="65151C1A" w:rsidR="006E4788" w:rsidRPr="00073AD9" w:rsidRDefault="006E4788" w:rsidP="00073AD9">
      <w:pPr>
        <w:pStyle w:val="Standard"/>
        <w:rPr>
          <w:b/>
          <w:bCs/>
        </w:rPr>
      </w:pPr>
      <w:r w:rsidRPr="00073AD9">
        <w:rPr>
          <w:b/>
          <w:bCs/>
        </w:rPr>
        <w:t xml:space="preserve">Cllr. Smith </w:t>
      </w:r>
    </w:p>
    <w:p w14:paraId="4B907D01" w14:textId="01D2AD02" w:rsidR="0063236A" w:rsidRDefault="0002544C" w:rsidP="00880712">
      <w:pPr>
        <w:pStyle w:val="Standard"/>
        <w:rPr>
          <w:bCs/>
          <w:i/>
        </w:rPr>
      </w:pPr>
      <w:r>
        <w:rPr>
          <w:bCs/>
          <w:i/>
        </w:rPr>
        <w:t xml:space="preserve">  </w:t>
      </w:r>
      <w:r w:rsidR="00E051C6">
        <w:rPr>
          <w:bCs/>
          <w:i/>
        </w:rPr>
        <w:t>No report</w:t>
      </w:r>
      <w:r>
        <w:rPr>
          <w:bCs/>
          <w:i/>
        </w:rPr>
        <w:t xml:space="preserve">     </w:t>
      </w:r>
    </w:p>
    <w:p w14:paraId="4C09F0EB" w14:textId="73A84843" w:rsidR="0002544C" w:rsidRPr="00BB510B" w:rsidRDefault="0002544C" w:rsidP="00880712">
      <w:pPr>
        <w:pStyle w:val="Standard"/>
        <w:rPr>
          <w:b/>
          <w:bCs/>
        </w:rPr>
      </w:pPr>
      <w:r w:rsidRPr="00BB510B">
        <w:rPr>
          <w:b/>
          <w:bCs/>
        </w:rPr>
        <w:t xml:space="preserve">  </w:t>
      </w:r>
    </w:p>
    <w:p w14:paraId="483D6384" w14:textId="24FAFEB3" w:rsidR="00880712" w:rsidRPr="00BB510B" w:rsidRDefault="00880712" w:rsidP="00880712">
      <w:pPr>
        <w:pStyle w:val="Standard"/>
        <w:rPr>
          <w:b/>
          <w:bCs/>
        </w:rPr>
      </w:pPr>
      <w:r w:rsidRPr="00BB510B">
        <w:rPr>
          <w:b/>
          <w:bCs/>
        </w:rPr>
        <w:t>Cllr. Beamish</w:t>
      </w:r>
    </w:p>
    <w:p w14:paraId="0A39E678" w14:textId="5F00DA49" w:rsidR="00FD77E2" w:rsidRDefault="00E051C6" w:rsidP="00E051C6">
      <w:pPr>
        <w:pStyle w:val="Standard"/>
        <w:numPr>
          <w:ilvl w:val="0"/>
          <w:numId w:val="21"/>
        </w:numPr>
        <w:rPr>
          <w:i/>
          <w:iCs/>
        </w:rPr>
      </w:pPr>
      <w:r w:rsidRPr="00E051C6">
        <w:rPr>
          <w:i/>
          <w:iCs/>
        </w:rPr>
        <w:t>New remote cameras could be used in the fight</w:t>
      </w:r>
      <w:r>
        <w:rPr>
          <w:i/>
          <w:iCs/>
        </w:rPr>
        <w:t xml:space="preserve"> against fly tipping and also for nature surveys Cameras were £474 each and the sim cards were £10 a month thereafter. This was discussed with broad agreement that it was a worthy project. Cllr. Beamish to obtain formal quotes. If these were in line with estimates the council will then proceed </w:t>
      </w:r>
      <w:r>
        <w:rPr>
          <w:i/>
          <w:iCs/>
        </w:rPr>
        <w:lastRenderedPageBreak/>
        <w:t>to purchase the said equipment, unanimously agreed</w:t>
      </w:r>
    </w:p>
    <w:p w14:paraId="5E3305B8" w14:textId="77777777" w:rsidR="00D034C8" w:rsidRPr="00BB510B" w:rsidRDefault="00D034C8" w:rsidP="00D034C8">
      <w:pPr>
        <w:pStyle w:val="Standard"/>
        <w:rPr>
          <w:bCs/>
          <w:i/>
        </w:rPr>
      </w:pPr>
    </w:p>
    <w:p w14:paraId="684FC6AD" w14:textId="64551D1B" w:rsidR="006E4788" w:rsidRPr="00BB510B" w:rsidRDefault="006E4788" w:rsidP="006E4788">
      <w:pPr>
        <w:pStyle w:val="Standard"/>
        <w:rPr>
          <w:b/>
          <w:bCs/>
        </w:rPr>
      </w:pPr>
      <w:r w:rsidRPr="00BB510B">
        <w:rPr>
          <w:b/>
          <w:bCs/>
        </w:rPr>
        <w:t>Cllr. Rotherham</w:t>
      </w:r>
    </w:p>
    <w:p w14:paraId="4A11EF27" w14:textId="1DE1B1C1" w:rsidR="00256012" w:rsidRPr="00BB510B" w:rsidRDefault="00847700" w:rsidP="00256012">
      <w:pPr>
        <w:pStyle w:val="Standard"/>
        <w:numPr>
          <w:ilvl w:val="0"/>
          <w:numId w:val="10"/>
        </w:numPr>
        <w:rPr>
          <w:bCs/>
          <w:i/>
          <w:iCs/>
        </w:rPr>
      </w:pPr>
      <w:r w:rsidRPr="00BB510B">
        <w:rPr>
          <w:bCs/>
          <w:i/>
          <w:iCs/>
        </w:rPr>
        <w:t xml:space="preserve"> </w:t>
      </w:r>
      <w:r w:rsidR="00E051C6">
        <w:rPr>
          <w:bCs/>
          <w:i/>
          <w:iCs/>
        </w:rPr>
        <w:t xml:space="preserve">Church Lane and Crowberry </w:t>
      </w:r>
      <w:r w:rsidR="00F30082">
        <w:rPr>
          <w:bCs/>
          <w:i/>
          <w:iCs/>
        </w:rPr>
        <w:t>L</w:t>
      </w:r>
      <w:r w:rsidR="00E051C6">
        <w:rPr>
          <w:bCs/>
          <w:i/>
          <w:iCs/>
        </w:rPr>
        <w:t>ane continue to be closed despite assur</w:t>
      </w:r>
      <w:r w:rsidR="000F592B">
        <w:rPr>
          <w:bCs/>
          <w:i/>
          <w:iCs/>
        </w:rPr>
        <w:t>a</w:t>
      </w:r>
      <w:r w:rsidR="00E051C6">
        <w:rPr>
          <w:bCs/>
          <w:i/>
          <w:iCs/>
        </w:rPr>
        <w:t xml:space="preserve">nces from HS2 </w:t>
      </w:r>
    </w:p>
    <w:p w14:paraId="2DFBA754" w14:textId="2D107892" w:rsidR="00847700" w:rsidRPr="00BB510B" w:rsidRDefault="00847700" w:rsidP="00A813CD">
      <w:pPr>
        <w:pStyle w:val="Standard"/>
        <w:rPr>
          <w:bCs/>
          <w:i/>
          <w:iCs/>
        </w:rPr>
      </w:pPr>
    </w:p>
    <w:p w14:paraId="2F68563B" w14:textId="07370891" w:rsidR="00F77E6B" w:rsidRPr="00BB510B" w:rsidRDefault="00A813CD" w:rsidP="00A813CD">
      <w:pPr>
        <w:pStyle w:val="Standard"/>
        <w:rPr>
          <w:b/>
          <w:bCs/>
          <w:i/>
          <w:iCs/>
        </w:rPr>
      </w:pPr>
      <w:r w:rsidRPr="00BB510B">
        <w:rPr>
          <w:b/>
          <w:bCs/>
          <w:i/>
          <w:iCs/>
        </w:rPr>
        <w:t>Cllr. Rawlins</w:t>
      </w:r>
    </w:p>
    <w:p w14:paraId="65505A0C" w14:textId="23FE8F07" w:rsidR="00A813CD" w:rsidRPr="00BB510B" w:rsidRDefault="00A813CD" w:rsidP="00A813CD">
      <w:pPr>
        <w:pStyle w:val="Standard"/>
        <w:rPr>
          <w:b/>
          <w:bCs/>
          <w:i/>
          <w:iCs/>
        </w:rPr>
      </w:pPr>
    </w:p>
    <w:p w14:paraId="2ACA07E3" w14:textId="4103EE74" w:rsidR="00B853AC" w:rsidRPr="00BB510B" w:rsidRDefault="00E051C6" w:rsidP="00841145">
      <w:pPr>
        <w:pStyle w:val="Standard"/>
        <w:numPr>
          <w:ilvl w:val="0"/>
          <w:numId w:val="10"/>
        </w:numPr>
        <w:rPr>
          <w:bCs/>
          <w:i/>
          <w:iCs/>
        </w:rPr>
      </w:pPr>
      <w:r>
        <w:rPr>
          <w:bCs/>
          <w:i/>
          <w:iCs/>
        </w:rPr>
        <w:t>No Report</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16682541" w:rsidR="008C3241" w:rsidRPr="00913B2C" w:rsidRDefault="008C3241" w:rsidP="006E4788">
      <w:pPr>
        <w:pStyle w:val="Standard"/>
        <w:rPr>
          <w:bCs/>
          <w:i/>
          <w:iCs/>
        </w:rPr>
      </w:pPr>
      <w:r w:rsidRPr="00913B2C">
        <w:rPr>
          <w:bCs/>
          <w:i/>
          <w:iCs/>
        </w:rPr>
        <w:t>No Report</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20B52D7E" w14:textId="4C436436" w:rsidR="003C4FBE" w:rsidRDefault="00FD77E2" w:rsidP="00FD77E2">
      <w:pPr>
        <w:pStyle w:val="Standard"/>
        <w:rPr>
          <w:bCs/>
          <w:i/>
          <w:iCs/>
        </w:rPr>
      </w:pPr>
      <w:r w:rsidRPr="00913B2C">
        <w:rPr>
          <w:bCs/>
          <w:i/>
          <w:iCs/>
        </w:rPr>
        <w:t>No Report</w:t>
      </w:r>
    </w:p>
    <w:p w14:paraId="50684694" w14:textId="4B68893C" w:rsidR="00BE2175" w:rsidRDefault="00BE2175" w:rsidP="00FD77E2">
      <w:pPr>
        <w:pStyle w:val="Standard"/>
        <w:rPr>
          <w:bCs/>
          <w:i/>
          <w:iCs/>
        </w:rPr>
      </w:pPr>
    </w:p>
    <w:p w14:paraId="0465AB1A" w14:textId="4D0715CE" w:rsidR="00BE2175" w:rsidRDefault="00037648" w:rsidP="00FD77E2">
      <w:pPr>
        <w:pStyle w:val="Standard"/>
        <w:rPr>
          <w:b/>
          <w:i/>
          <w:iCs/>
        </w:rPr>
      </w:pPr>
      <w:r>
        <w:rPr>
          <w:b/>
          <w:i/>
          <w:iCs/>
        </w:rPr>
        <w:t>Clerk</w:t>
      </w:r>
    </w:p>
    <w:p w14:paraId="2CBEB58A" w14:textId="77777777" w:rsidR="003C4FBE" w:rsidRDefault="003C4FBE" w:rsidP="00FD77E2">
      <w:pPr>
        <w:pStyle w:val="Standard"/>
        <w:rPr>
          <w:bCs/>
          <w:i/>
          <w:iCs/>
        </w:rPr>
      </w:pPr>
    </w:p>
    <w:p w14:paraId="2E667BC0" w14:textId="0A43D29D" w:rsidR="0076751F" w:rsidRDefault="0076751F" w:rsidP="00841145">
      <w:pPr>
        <w:pStyle w:val="Standard"/>
        <w:numPr>
          <w:ilvl w:val="0"/>
          <w:numId w:val="9"/>
        </w:numPr>
        <w:rPr>
          <w:b/>
          <w:bCs/>
        </w:rPr>
      </w:pPr>
      <w:r>
        <w:rPr>
          <w:b/>
          <w:bCs/>
        </w:rPr>
        <w:t>Correspondence</w:t>
      </w:r>
      <w:r w:rsidR="00FA530D">
        <w:rPr>
          <w:b/>
          <w:bCs/>
        </w:rPr>
        <w:t xml:space="preserve"> </w:t>
      </w:r>
    </w:p>
    <w:p w14:paraId="66F37CF2" w14:textId="13269AF4" w:rsidR="00E051C6" w:rsidRDefault="00E051C6" w:rsidP="00E051C6">
      <w:pPr>
        <w:pStyle w:val="Standard"/>
        <w:rPr>
          <w:b/>
          <w:bCs/>
        </w:rPr>
      </w:pPr>
      <w:r>
        <w:rPr>
          <w:b/>
          <w:bCs/>
        </w:rPr>
        <w:t xml:space="preserve">       </w:t>
      </w:r>
    </w:p>
    <w:p w14:paraId="4B133AFD" w14:textId="1205589A" w:rsidR="00E051C6" w:rsidRDefault="00E051C6" w:rsidP="00E051C6">
      <w:pPr>
        <w:pStyle w:val="Standard"/>
        <w:numPr>
          <w:ilvl w:val="0"/>
          <w:numId w:val="24"/>
        </w:numPr>
        <w:rPr>
          <w:i/>
          <w:iCs/>
        </w:rPr>
      </w:pPr>
      <w:r w:rsidRPr="00E051C6">
        <w:rPr>
          <w:i/>
          <w:iCs/>
        </w:rPr>
        <w:t>Angela Coates was asked for an update on the garages by the Clerk and we are awaiting her update</w:t>
      </w:r>
      <w:r>
        <w:rPr>
          <w:i/>
          <w:iCs/>
        </w:rPr>
        <w:t>.</w:t>
      </w:r>
    </w:p>
    <w:p w14:paraId="7224C4BD" w14:textId="18B29709" w:rsidR="00E051C6" w:rsidRDefault="00E051C6" w:rsidP="00E051C6">
      <w:pPr>
        <w:pStyle w:val="Standard"/>
        <w:numPr>
          <w:ilvl w:val="0"/>
          <w:numId w:val="24"/>
        </w:numPr>
        <w:rPr>
          <w:i/>
          <w:iCs/>
        </w:rPr>
      </w:pPr>
      <w:r>
        <w:rPr>
          <w:i/>
          <w:iCs/>
        </w:rPr>
        <w:t>Coppice Lane fly tipping Clerk to meet with witness and complete witness statement forms with them- Now completed and submitted</w:t>
      </w:r>
    </w:p>
    <w:p w14:paraId="5D241616" w14:textId="4746C251" w:rsidR="00DE39AB" w:rsidRDefault="00DE39AB" w:rsidP="00DE39AB">
      <w:pPr>
        <w:pStyle w:val="Standard"/>
        <w:numPr>
          <w:ilvl w:val="0"/>
          <w:numId w:val="24"/>
        </w:numPr>
        <w:rPr>
          <w:i/>
          <w:iCs/>
        </w:rPr>
      </w:pPr>
      <w:r>
        <w:rPr>
          <w:i/>
          <w:iCs/>
        </w:rPr>
        <w:t>Laptop software updates ong</w:t>
      </w:r>
      <w:r w:rsidR="008C09F4">
        <w:rPr>
          <w:i/>
          <w:iCs/>
        </w:rPr>
        <w:t>o</w:t>
      </w:r>
      <w:r>
        <w:rPr>
          <w:i/>
          <w:iCs/>
        </w:rPr>
        <w:t>ing including HMRC the circuit(defibrillators)web site admin and digital screen.</w:t>
      </w:r>
    </w:p>
    <w:p w14:paraId="0CDE4C19" w14:textId="4A0AB45F" w:rsidR="00DE39AB" w:rsidRDefault="00DE39AB" w:rsidP="00DE39AB">
      <w:pPr>
        <w:pStyle w:val="Standard"/>
        <w:numPr>
          <w:ilvl w:val="0"/>
          <w:numId w:val="24"/>
        </w:numPr>
        <w:rPr>
          <w:i/>
          <w:iCs/>
        </w:rPr>
      </w:pPr>
      <w:r>
        <w:rPr>
          <w:i/>
          <w:iCs/>
        </w:rPr>
        <w:t>Neighbour dispute new incident reported to NWBC and the police</w:t>
      </w:r>
    </w:p>
    <w:p w14:paraId="17B68A2A" w14:textId="46450D39" w:rsidR="003B3C8E" w:rsidRDefault="0080286E" w:rsidP="00DE39AB">
      <w:pPr>
        <w:pStyle w:val="Standard"/>
        <w:numPr>
          <w:ilvl w:val="0"/>
          <w:numId w:val="24"/>
        </w:numPr>
        <w:rPr>
          <w:i/>
          <w:iCs/>
        </w:rPr>
      </w:pPr>
      <w:r>
        <w:rPr>
          <w:i/>
          <w:iCs/>
        </w:rPr>
        <w:t>Internal Audit. Website to be updated and quarterly reports to be done.</w:t>
      </w:r>
    </w:p>
    <w:p w14:paraId="1391F824" w14:textId="431D30DB" w:rsidR="00DE39AB" w:rsidRDefault="00DE39AB" w:rsidP="00DE39AB">
      <w:pPr>
        <w:pStyle w:val="Standard"/>
        <w:numPr>
          <w:ilvl w:val="0"/>
          <w:numId w:val="24"/>
        </w:numPr>
        <w:rPr>
          <w:i/>
          <w:iCs/>
        </w:rPr>
      </w:pPr>
      <w:r>
        <w:rPr>
          <w:i/>
          <w:iCs/>
        </w:rPr>
        <w:t>Middleton Matters it was agreed an advert would go</w:t>
      </w:r>
      <w:r w:rsidR="00284FA7">
        <w:rPr>
          <w:i/>
          <w:iCs/>
        </w:rPr>
        <w:t xml:space="preserve"> </w:t>
      </w:r>
      <w:r>
        <w:rPr>
          <w:i/>
          <w:iCs/>
        </w:rPr>
        <w:t xml:space="preserve">in October December for heart of England on the basis a turkey was donated to the 60+ </w:t>
      </w:r>
      <w:r w:rsidR="008054D5">
        <w:rPr>
          <w:i/>
          <w:iCs/>
        </w:rPr>
        <w:t>X</w:t>
      </w:r>
      <w:r>
        <w:rPr>
          <w:i/>
          <w:iCs/>
        </w:rPr>
        <w:t>mas dinner in exchange</w:t>
      </w:r>
    </w:p>
    <w:p w14:paraId="74B9CA63" w14:textId="621913A7" w:rsidR="00DE39AB" w:rsidRPr="00DE39AB" w:rsidRDefault="00DE39AB" w:rsidP="00DE39AB">
      <w:pPr>
        <w:pStyle w:val="Standard"/>
        <w:numPr>
          <w:ilvl w:val="0"/>
          <w:numId w:val="24"/>
        </w:numPr>
        <w:rPr>
          <w:i/>
          <w:iCs/>
        </w:rPr>
      </w:pPr>
      <w:r>
        <w:rPr>
          <w:i/>
          <w:iCs/>
        </w:rPr>
        <w:t xml:space="preserve">Cllr. </w:t>
      </w:r>
      <w:proofErr w:type="spellStart"/>
      <w:r>
        <w:rPr>
          <w:i/>
          <w:iCs/>
        </w:rPr>
        <w:t>Jenns</w:t>
      </w:r>
      <w:proofErr w:type="spellEnd"/>
      <w:r>
        <w:rPr>
          <w:i/>
          <w:iCs/>
        </w:rPr>
        <w:t xml:space="preserve"> very kindly made available a grant of £500 for the finalisation of a permanent art installation in the Hall including a memorial painting of HRH Prince Phillip</w:t>
      </w:r>
    </w:p>
    <w:p w14:paraId="3634DD88" w14:textId="6EF171D8" w:rsidR="00025BBD" w:rsidRPr="00E051C6" w:rsidRDefault="00025BBD" w:rsidP="00025BBD">
      <w:pPr>
        <w:pStyle w:val="Standard"/>
        <w:rPr>
          <w:i/>
          <w:iCs/>
        </w:rPr>
      </w:pPr>
    </w:p>
    <w:p w14:paraId="01F3469F" w14:textId="039012B9" w:rsidR="00025BBD" w:rsidRDefault="00025BBD" w:rsidP="00841145">
      <w:pPr>
        <w:pStyle w:val="Standard"/>
        <w:numPr>
          <w:ilvl w:val="0"/>
          <w:numId w:val="9"/>
        </w:numPr>
        <w:rPr>
          <w:b/>
          <w:bCs/>
        </w:rPr>
      </w:pPr>
      <w:r>
        <w:rPr>
          <w:b/>
          <w:bCs/>
        </w:rPr>
        <w:t>Planning matters</w:t>
      </w:r>
    </w:p>
    <w:p w14:paraId="492AEE24" w14:textId="77777777" w:rsidR="00064B76" w:rsidRDefault="00064B76" w:rsidP="00064B76">
      <w:pPr>
        <w:pStyle w:val="Standard"/>
        <w:ind w:left="786"/>
        <w:rPr>
          <w:b/>
          <w:bCs/>
        </w:rPr>
      </w:pPr>
    </w:p>
    <w:p w14:paraId="14A17AD9" w14:textId="6EABA9E9" w:rsidR="00855074" w:rsidRPr="007B2CC9" w:rsidRDefault="00855074" w:rsidP="00855074">
      <w:pPr>
        <w:rPr>
          <w:rFonts w:ascii="Times New Roman" w:hAnsi="Times New Roman" w:cs="Times New Roman"/>
          <w:bCs/>
          <w:i/>
        </w:rPr>
      </w:pPr>
      <w:r w:rsidRPr="007B2CC9">
        <w:rPr>
          <w:rFonts w:ascii="Times New Roman" w:hAnsi="Times New Roman" w:cs="Times New Roman"/>
          <w:bCs/>
          <w:i/>
        </w:rPr>
        <w:t xml:space="preserve">Willows </w:t>
      </w:r>
      <w:r w:rsidR="00073AD9" w:rsidRPr="007B2CC9">
        <w:rPr>
          <w:rFonts w:ascii="Times New Roman" w:hAnsi="Times New Roman" w:cs="Times New Roman"/>
          <w:bCs/>
          <w:i/>
        </w:rPr>
        <w:t>stable follow up ongoing</w:t>
      </w:r>
    </w:p>
    <w:p w14:paraId="11F28CDC" w14:textId="77777777" w:rsidR="00855074" w:rsidRPr="007B2CC9" w:rsidRDefault="00855074" w:rsidP="00855074">
      <w:pPr>
        <w:rPr>
          <w:rFonts w:ascii="Times New Roman" w:hAnsi="Times New Roman" w:cs="Times New Roman"/>
          <w:bCs/>
          <w:i/>
        </w:rPr>
      </w:pPr>
      <w:r w:rsidRPr="007B2CC9">
        <w:rPr>
          <w:rFonts w:ascii="Times New Roman" w:hAnsi="Times New Roman" w:cs="Times New Roman"/>
          <w:bCs/>
          <w:i/>
        </w:rPr>
        <w:t>Atlantic nurseries – ongoing</w:t>
      </w:r>
    </w:p>
    <w:p w14:paraId="211285FA" w14:textId="07F6305F" w:rsidR="00855074" w:rsidRDefault="00073AD9" w:rsidP="00855074">
      <w:pPr>
        <w:rPr>
          <w:rFonts w:ascii="Times New Roman" w:hAnsi="Times New Roman" w:cs="Times New Roman"/>
          <w:bCs/>
          <w:i/>
        </w:rPr>
      </w:pPr>
      <w:r w:rsidRPr="007B2CC9">
        <w:rPr>
          <w:rFonts w:ascii="Times New Roman" w:hAnsi="Times New Roman" w:cs="Times New Roman"/>
          <w:bCs/>
          <w:i/>
        </w:rPr>
        <w:t>RJB Repairs – ongoing</w:t>
      </w:r>
    </w:p>
    <w:p w14:paraId="0AAA5BDF" w14:textId="437CCBF6" w:rsidR="00E051C6" w:rsidRDefault="00E051C6" w:rsidP="00855074">
      <w:pPr>
        <w:rPr>
          <w:rFonts w:ascii="Times New Roman" w:hAnsi="Times New Roman" w:cs="Times New Roman"/>
          <w:bCs/>
          <w:i/>
        </w:rPr>
      </w:pPr>
      <w:r>
        <w:rPr>
          <w:rFonts w:ascii="Times New Roman" w:hAnsi="Times New Roman" w:cs="Times New Roman"/>
          <w:bCs/>
          <w:i/>
        </w:rPr>
        <w:t>Exten</w:t>
      </w:r>
      <w:r w:rsidR="003A1096">
        <w:rPr>
          <w:rFonts w:ascii="Times New Roman" w:hAnsi="Times New Roman" w:cs="Times New Roman"/>
          <w:bCs/>
          <w:i/>
        </w:rPr>
        <w:t>s</w:t>
      </w:r>
      <w:r>
        <w:rPr>
          <w:rFonts w:ascii="Times New Roman" w:hAnsi="Times New Roman" w:cs="Times New Roman"/>
          <w:bCs/>
          <w:i/>
        </w:rPr>
        <w:t xml:space="preserve">ion agreed on house in Coppice </w:t>
      </w:r>
      <w:r w:rsidR="00C13AE9">
        <w:rPr>
          <w:rFonts w:ascii="Times New Roman" w:hAnsi="Times New Roman" w:cs="Times New Roman"/>
          <w:bCs/>
          <w:i/>
        </w:rPr>
        <w:t>L</w:t>
      </w:r>
      <w:r>
        <w:rPr>
          <w:rFonts w:ascii="Times New Roman" w:hAnsi="Times New Roman" w:cs="Times New Roman"/>
          <w:bCs/>
          <w:i/>
        </w:rPr>
        <w:t>ane</w:t>
      </w:r>
    </w:p>
    <w:p w14:paraId="02C5D924" w14:textId="062FABAF" w:rsidR="00E051C6" w:rsidRPr="007B2CC9" w:rsidRDefault="00E051C6" w:rsidP="00855074">
      <w:pPr>
        <w:rPr>
          <w:rFonts w:ascii="Times New Roman" w:hAnsi="Times New Roman" w:cs="Times New Roman"/>
          <w:bCs/>
          <w:i/>
        </w:rPr>
      </w:pPr>
      <w:r>
        <w:rPr>
          <w:rFonts w:ascii="Times New Roman" w:hAnsi="Times New Roman" w:cs="Times New Roman"/>
          <w:bCs/>
          <w:i/>
        </w:rPr>
        <w:t xml:space="preserve">Middleton </w:t>
      </w:r>
      <w:r w:rsidR="003A1096">
        <w:rPr>
          <w:rFonts w:ascii="Times New Roman" w:hAnsi="Times New Roman" w:cs="Times New Roman"/>
          <w:bCs/>
          <w:i/>
        </w:rPr>
        <w:t>H</w:t>
      </w:r>
      <w:r>
        <w:rPr>
          <w:rFonts w:ascii="Times New Roman" w:hAnsi="Times New Roman" w:cs="Times New Roman"/>
          <w:bCs/>
          <w:i/>
        </w:rPr>
        <w:t>all shops have frontage changes to two units</w:t>
      </w:r>
    </w:p>
    <w:p w14:paraId="1C018FE2" w14:textId="1D01D069" w:rsidR="00FA530D" w:rsidRDefault="00FA530D" w:rsidP="007B2CC9">
      <w:pPr>
        <w:pStyle w:val="Standard"/>
        <w:rPr>
          <w:b/>
          <w:bCs/>
        </w:rPr>
      </w:pPr>
    </w:p>
    <w:p w14:paraId="31A5DD7A" w14:textId="009F8463" w:rsidR="0076751F" w:rsidRDefault="0076751F" w:rsidP="0076751F">
      <w:pPr>
        <w:pStyle w:val="Standard"/>
        <w:rPr>
          <w:b/>
          <w:bCs/>
        </w:rPr>
      </w:pPr>
    </w:p>
    <w:p w14:paraId="312EBE91" w14:textId="27ACA861" w:rsidR="0076751F" w:rsidRDefault="0076751F" w:rsidP="00841145">
      <w:pPr>
        <w:pStyle w:val="Standard"/>
        <w:numPr>
          <w:ilvl w:val="0"/>
          <w:numId w:val="9"/>
        </w:numPr>
        <w:rPr>
          <w:b/>
          <w:bCs/>
        </w:rPr>
      </w:pPr>
      <w:r>
        <w:rPr>
          <w:b/>
          <w:bCs/>
        </w:rPr>
        <w:t>Finance Report</w:t>
      </w:r>
    </w:p>
    <w:tbl>
      <w:tblPr>
        <w:tblW w:w="8787" w:type="dxa"/>
        <w:tblLook w:val="04A0" w:firstRow="1" w:lastRow="0" w:firstColumn="1" w:lastColumn="0" w:noHBand="0" w:noVBand="1"/>
      </w:tblPr>
      <w:tblGrid>
        <w:gridCol w:w="911"/>
        <w:gridCol w:w="1110"/>
        <w:gridCol w:w="1514"/>
        <w:gridCol w:w="1084"/>
        <w:gridCol w:w="1071"/>
        <w:gridCol w:w="1019"/>
        <w:gridCol w:w="1358"/>
        <w:gridCol w:w="959"/>
      </w:tblGrid>
      <w:tr w:rsidR="004802FB" w:rsidRPr="004802FB" w14:paraId="47D9241B" w14:textId="77777777" w:rsidTr="004802FB">
        <w:trPr>
          <w:trHeight w:val="300"/>
        </w:trPr>
        <w:tc>
          <w:tcPr>
            <w:tcW w:w="5447" w:type="dxa"/>
            <w:gridSpan w:val="5"/>
            <w:tcBorders>
              <w:top w:val="nil"/>
              <w:left w:val="nil"/>
              <w:bottom w:val="nil"/>
              <w:right w:val="nil"/>
            </w:tcBorders>
            <w:shd w:val="clear" w:color="auto" w:fill="auto"/>
            <w:noWrap/>
            <w:vAlign w:val="center"/>
            <w:hideMark/>
          </w:tcPr>
          <w:p w14:paraId="6AD89286" w14:textId="77777777" w:rsidR="004802FB" w:rsidRPr="004802FB" w:rsidRDefault="004802FB" w:rsidP="004802FB">
            <w:pPr>
              <w:spacing w:after="0" w:line="240" w:lineRule="auto"/>
              <w:rPr>
                <w:rFonts w:ascii="Arial" w:eastAsia="Times New Roman" w:hAnsi="Arial" w:cs="Arial"/>
                <w:b/>
                <w:bCs/>
                <w:color w:val="000000"/>
                <w:lang w:eastAsia="en-GB"/>
              </w:rPr>
            </w:pPr>
            <w:r w:rsidRPr="004802FB">
              <w:rPr>
                <w:rFonts w:ascii="Arial" w:eastAsia="Times New Roman" w:hAnsi="Arial" w:cs="Arial"/>
                <w:b/>
                <w:bCs/>
                <w:color w:val="000000"/>
                <w:lang w:eastAsia="en-GB"/>
              </w:rPr>
              <w:lastRenderedPageBreak/>
              <w:t>Capital reserve fund</w:t>
            </w:r>
            <w:r w:rsidRPr="004802FB">
              <w:rPr>
                <w:rFonts w:ascii="Arial" w:eastAsia="Times New Roman" w:hAnsi="Arial" w:cs="Arial"/>
                <w:color w:val="000000"/>
                <w:sz w:val="16"/>
                <w:szCs w:val="16"/>
                <w:lang w:eastAsia="en-GB"/>
              </w:rPr>
              <w:t xml:space="preserve"> </w:t>
            </w:r>
            <w:r w:rsidRPr="004802FB">
              <w:rPr>
                <w:rFonts w:ascii="Arial" w:eastAsia="Times New Roman" w:hAnsi="Arial" w:cs="Arial"/>
                <w:b/>
                <w:bCs/>
                <w:color w:val="000000"/>
                <w:lang w:eastAsia="en-GB"/>
              </w:rPr>
              <w:t>A/c 29525357 (5.8.2021)</w:t>
            </w:r>
          </w:p>
        </w:tc>
        <w:tc>
          <w:tcPr>
            <w:tcW w:w="1020" w:type="dxa"/>
            <w:tcBorders>
              <w:top w:val="nil"/>
              <w:left w:val="nil"/>
              <w:bottom w:val="nil"/>
              <w:right w:val="nil"/>
            </w:tcBorders>
            <w:shd w:val="clear" w:color="auto" w:fill="auto"/>
            <w:noWrap/>
            <w:vAlign w:val="bottom"/>
            <w:hideMark/>
          </w:tcPr>
          <w:p w14:paraId="117A0EB3" w14:textId="77777777" w:rsidR="004802FB" w:rsidRPr="004802FB" w:rsidRDefault="004802FB" w:rsidP="004802FB">
            <w:pPr>
              <w:spacing w:after="0" w:line="240" w:lineRule="auto"/>
              <w:rPr>
                <w:rFonts w:ascii="Arial" w:eastAsia="Times New Roman" w:hAnsi="Arial" w:cs="Arial"/>
                <w:b/>
                <w:bCs/>
                <w:color w:val="000000"/>
                <w:lang w:eastAsia="en-GB"/>
              </w:rPr>
            </w:pPr>
          </w:p>
        </w:tc>
        <w:tc>
          <w:tcPr>
            <w:tcW w:w="1360" w:type="dxa"/>
            <w:tcBorders>
              <w:top w:val="nil"/>
              <w:left w:val="nil"/>
              <w:bottom w:val="nil"/>
              <w:right w:val="nil"/>
            </w:tcBorders>
            <w:shd w:val="clear" w:color="auto" w:fill="auto"/>
            <w:noWrap/>
            <w:vAlign w:val="bottom"/>
            <w:hideMark/>
          </w:tcPr>
          <w:p w14:paraId="1292B1C9"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0BB2DC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0E48EF67" w14:textId="77777777" w:rsidTr="004802FB">
        <w:trPr>
          <w:trHeight w:val="300"/>
        </w:trPr>
        <w:tc>
          <w:tcPr>
            <w:tcW w:w="2023" w:type="dxa"/>
            <w:gridSpan w:val="2"/>
            <w:tcBorders>
              <w:top w:val="nil"/>
              <w:left w:val="nil"/>
              <w:bottom w:val="nil"/>
              <w:right w:val="nil"/>
            </w:tcBorders>
            <w:shd w:val="clear" w:color="auto" w:fill="auto"/>
            <w:noWrap/>
            <w:vAlign w:val="center"/>
            <w:hideMark/>
          </w:tcPr>
          <w:p w14:paraId="704B0BB4"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opening balance</w:t>
            </w:r>
          </w:p>
        </w:tc>
        <w:tc>
          <w:tcPr>
            <w:tcW w:w="1516" w:type="dxa"/>
            <w:tcBorders>
              <w:top w:val="nil"/>
              <w:left w:val="nil"/>
              <w:bottom w:val="nil"/>
              <w:right w:val="nil"/>
            </w:tcBorders>
            <w:shd w:val="clear" w:color="auto" w:fill="auto"/>
            <w:noWrap/>
            <w:vAlign w:val="bottom"/>
            <w:hideMark/>
          </w:tcPr>
          <w:p w14:paraId="0A0CE7D0"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961" w:type="dxa"/>
            <w:tcBorders>
              <w:top w:val="nil"/>
              <w:left w:val="nil"/>
              <w:bottom w:val="nil"/>
              <w:right w:val="nil"/>
            </w:tcBorders>
            <w:shd w:val="clear" w:color="auto" w:fill="auto"/>
            <w:noWrap/>
            <w:vAlign w:val="bottom"/>
            <w:hideMark/>
          </w:tcPr>
          <w:p w14:paraId="2C25CDF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415A2C9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B6D130A"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62804856" w14:textId="77777777" w:rsidR="004802FB" w:rsidRPr="004802FB" w:rsidRDefault="004802FB" w:rsidP="004802FB">
            <w:pPr>
              <w:spacing w:after="0" w:line="240" w:lineRule="auto"/>
              <w:jc w:val="right"/>
              <w:rPr>
                <w:rFonts w:ascii="Arial" w:eastAsia="Times New Roman" w:hAnsi="Arial" w:cs="Arial"/>
                <w:b/>
                <w:bCs/>
                <w:color w:val="000000"/>
                <w:sz w:val="16"/>
                <w:szCs w:val="16"/>
                <w:u w:val="single"/>
                <w:lang w:eastAsia="en-GB"/>
              </w:rPr>
            </w:pPr>
            <w:r w:rsidRPr="004802FB">
              <w:rPr>
                <w:rFonts w:ascii="Arial" w:eastAsia="Times New Roman" w:hAnsi="Arial" w:cs="Arial"/>
                <w:b/>
                <w:bCs/>
                <w:color w:val="000000"/>
                <w:sz w:val="16"/>
                <w:szCs w:val="16"/>
                <w:u w:val="single"/>
                <w:lang w:eastAsia="en-GB"/>
              </w:rPr>
              <w:t>£7,368.56</w:t>
            </w:r>
          </w:p>
        </w:tc>
        <w:tc>
          <w:tcPr>
            <w:tcW w:w="960" w:type="dxa"/>
            <w:tcBorders>
              <w:top w:val="nil"/>
              <w:left w:val="nil"/>
              <w:bottom w:val="nil"/>
              <w:right w:val="nil"/>
            </w:tcBorders>
            <w:shd w:val="clear" w:color="auto" w:fill="auto"/>
            <w:noWrap/>
            <w:vAlign w:val="bottom"/>
            <w:hideMark/>
          </w:tcPr>
          <w:p w14:paraId="6E64060C" w14:textId="77777777" w:rsidR="004802FB" w:rsidRPr="004802FB" w:rsidRDefault="004802FB" w:rsidP="004802FB">
            <w:pPr>
              <w:spacing w:after="0" w:line="240" w:lineRule="auto"/>
              <w:jc w:val="right"/>
              <w:rPr>
                <w:rFonts w:ascii="Arial" w:eastAsia="Times New Roman" w:hAnsi="Arial" w:cs="Arial"/>
                <w:b/>
                <w:bCs/>
                <w:color w:val="000000"/>
                <w:sz w:val="16"/>
                <w:szCs w:val="16"/>
                <w:u w:val="single"/>
                <w:lang w:eastAsia="en-GB"/>
              </w:rPr>
            </w:pPr>
          </w:p>
        </w:tc>
      </w:tr>
      <w:tr w:rsidR="004802FB" w:rsidRPr="004802FB" w14:paraId="72E91718" w14:textId="77777777" w:rsidTr="004802FB">
        <w:trPr>
          <w:trHeight w:val="300"/>
        </w:trPr>
        <w:tc>
          <w:tcPr>
            <w:tcW w:w="912" w:type="dxa"/>
            <w:tcBorders>
              <w:top w:val="nil"/>
              <w:left w:val="nil"/>
              <w:bottom w:val="nil"/>
              <w:right w:val="nil"/>
            </w:tcBorders>
            <w:shd w:val="clear" w:color="auto" w:fill="auto"/>
            <w:noWrap/>
            <w:vAlign w:val="center"/>
            <w:hideMark/>
          </w:tcPr>
          <w:p w14:paraId="1F14EB68"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interest</w:t>
            </w:r>
          </w:p>
        </w:tc>
        <w:tc>
          <w:tcPr>
            <w:tcW w:w="1111" w:type="dxa"/>
            <w:tcBorders>
              <w:top w:val="nil"/>
              <w:left w:val="nil"/>
              <w:bottom w:val="nil"/>
              <w:right w:val="nil"/>
            </w:tcBorders>
            <w:shd w:val="clear" w:color="auto" w:fill="auto"/>
            <w:noWrap/>
            <w:vAlign w:val="bottom"/>
            <w:hideMark/>
          </w:tcPr>
          <w:p w14:paraId="0097B5F9"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1516" w:type="dxa"/>
            <w:tcBorders>
              <w:top w:val="nil"/>
              <w:left w:val="nil"/>
              <w:bottom w:val="nil"/>
              <w:right w:val="nil"/>
            </w:tcBorders>
            <w:shd w:val="clear" w:color="auto" w:fill="auto"/>
            <w:noWrap/>
            <w:vAlign w:val="bottom"/>
            <w:hideMark/>
          </w:tcPr>
          <w:p w14:paraId="572CC5F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6BB414A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768A757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8C8FB5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115E4F56" w14:textId="77777777" w:rsidR="004802FB" w:rsidRPr="004802FB" w:rsidRDefault="004802FB" w:rsidP="004802FB">
            <w:pPr>
              <w:spacing w:after="0" w:line="240" w:lineRule="auto"/>
              <w:jc w:val="right"/>
              <w:rPr>
                <w:rFonts w:ascii="Arial" w:eastAsia="Times New Roman" w:hAnsi="Arial" w:cs="Arial"/>
                <w:color w:val="000000"/>
                <w:sz w:val="16"/>
                <w:szCs w:val="16"/>
                <w:u w:val="single"/>
                <w:lang w:eastAsia="en-GB"/>
              </w:rPr>
            </w:pPr>
            <w:r w:rsidRPr="004802FB">
              <w:rPr>
                <w:rFonts w:ascii="Arial" w:eastAsia="Times New Roman" w:hAnsi="Arial" w:cs="Arial"/>
                <w:color w:val="000000"/>
                <w:sz w:val="16"/>
                <w:szCs w:val="16"/>
                <w:u w:val="single"/>
                <w:lang w:eastAsia="en-GB"/>
              </w:rPr>
              <w:t>£0.06</w:t>
            </w:r>
          </w:p>
        </w:tc>
        <w:tc>
          <w:tcPr>
            <w:tcW w:w="960" w:type="dxa"/>
            <w:tcBorders>
              <w:top w:val="nil"/>
              <w:left w:val="nil"/>
              <w:bottom w:val="nil"/>
              <w:right w:val="nil"/>
            </w:tcBorders>
            <w:shd w:val="clear" w:color="auto" w:fill="auto"/>
            <w:noWrap/>
            <w:vAlign w:val="bottom"/>
            <w:hideMark/>
          </w:tcPr>
          <w:p w14:paraId="6A1641D9" w14:textId="77777777" w:rsidR="004802FB" w:rsidRPr="004802FB" w:rsidRDefault="004802FB" w:rsidP="004802FB">
            <w:pPr>
              <w:spacing w:after="0" w:line="240" w:lineRule="auto"/>
              <w:jc w:val="right"/>
              <w:rPr>
                <w:rFonts w:ascii="Arial" w:eastAsia="Times New Roman" w:hAnsi="Arial" w:cs="Arial"/>
                <w:color w:val="000000"/>
                <w:sz w:val="16"/>
                <w:szCs w:val="16"/>
                <w:u w:val="single"/>
                <w:lang w:eastAsia="en-GB"/>
              </w:rPr>
            </w:pPr>
          </w:p>
        </w:tc>
      </w:tr>
      <w:tr w:rsidR="004802FB" w:rsidRPr="004802FB" w14:paraId="36ED0F83" w14:textId="77777777" w:rsidTr="004802FB">
        <w:trPr>
          <w:trHeight w:val="300"/>
        </w:trPr>
        <w:tc>
          <w:tcPr>
            <w:tcW w:w="2023" w:type="dxa"/>
            <w:gridSpan w:val="2"/>
            <w:tcBorders>
              <w:top w:val="nil"/>
              <w:left w:val="nil"/>
              <w:bottom w:val="nil"/>
              <w:right w:val="nil"/>
            </w:tcBorders>
            <w:shd w:val="clear" w:color="auto" w:fill="auto"/>
            <w:noWrap/>
            <w:vAlign w:val="center"/>
            <w:hideMark/>
          </w:tcPr>
          <w:p w14:paraId="7327D7D2"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new balance</w:t>
            </w:r>
          </w:p>
        </w:tc>
        <w:tc>
          <w:tcPr>
            <w:tcW w:w="1516" w:type="dxa"/>
            <w:tcBorders>
              <w:top w:val="nil"/>
              <w:left w:val="nil"/>
              <w:bottom w:val="nil"/>
              <w:right w:val="nil"/>
            </w:tcBorders>
            <w:shd w:val="clear" w:color="auto" w:fill="auto"/>
            <w:noWrap/>
            <w:vAlign w:val="bottom"/>
            <w:hideMark/>
          </w:tcPr>
          <w:p w14:paraId="5A8F86E7"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961" w:type="dxa"/>
            <w:tcBorders>
              <w:top w:val="nil"/>
              <w:left w:val="nil"/>
              <w:bottom w:val="nil"/>
              <w:right w:val="nil"/>
            </w:tcBorders>
            <w:shd w:val="clear" w:color="auto" w:fill="auto"/>
            <w:noWrap/>
            <w:vAlign w:val="bottom"/>
            <w:hideMark/>
          </w:tcPr>
          <w:p w14:paraId="4F37303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1342C30C"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34154E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7C6264C6" w14:textId="77777777" w:rsidR="004802FB" w:rsidRPr="004802FB" w:rsidRDefault="004802FB" w:rsidP="004802FB">
            <w:pPr>
              <w:spacing w:after="0" w:line="240" w:lineRule="auto"/>
              <w:jc w:val="right"/>
              <w:rPr>
                <w:rFonts w:ascii="Arial" w:eastAsia="Times New Roman" w:hAnsi="Arial" w:cs="Arial"/>
                <w:b/>
                <w:bCs/>
                <w:color w:val="000000"/>
                <w:sz w:val="16"/>
                <w:szCs w:val="16"/>
                <w:u w:val="single"/>
                <w:lang w:eastAsia="en-GB"/>
              </w:rPr>
            </w:pPr>
            <w:r w:rsidRPr="004802FB">
              <w:rPr>
                <w:rFonts w:ascii="Arial" w:eastAsia="Times New Roman" w:hAnsi="Arial" w:cs="Arial"/>
                <w:b/>
                <w:bCs/>
                <w:color w:val="000000"/>
                <w:sz w:val="16"/>
                <w:szCs w:val="16"/>
                <w:u w:val="single"/>
                <w:lang w:eastAsia="en-GB"/>
              </w:rPr>
              <w:t>£7,368.62</w:t>
            </w:r>
          </w:p>
        </w:tc>
        <w:tc>
          <w:tcPr>
            <w:tcW w:w="960" w:type="dxa"/>
            <w:tcBorders>
              <w:top w:val="nil"/>
              <w:left w:val="nil"/>
              <w:bottom w:val="nil"/>
              <w:right w:val="nil"/>
            </w:tcBorders>
            <w:shd w:val="clear" w:color="auto" w:fill="auto"/>
            <w:noWrap/>
            <w:vAlign w:val="bottom"/>
            <w:hideMark/>
          </w:tcPr>
          <w:p w14:paraId="65C0F7BE" w14:textId="77777777" w:rsidR="004802FB" w:rsidRPr="004802FB" w:rsidRDefault="004802FB" w:rsidP="004802FB">
            <w:pPr>
              <w:spacing w:after="0" w:line="240" w:lineRule="auto"/>
              <w:jc w:val="right"/>
              <w:rPr>
                <w:rFonts w:ascii="Arial" w:eastAsia="Times New Roman" w:hAnsi="Arial" w:cs="Arial"/>
                <w:b/>
                <w:bCs/>
                <w:color w:val="000000"/>
                <w:sz w:val="16"/>
                <w:szCs w:val="16"/>
                <w:u w:val="single"/>
                <w:lang w:eastAsia="en-GB"/>
              </w:rPr>
            </w:pPr>
          </w:p>
        </w:tc>
      </w:tr>
      <w:tr w:rsidR="004802FB" w:rsidRPr="004802FB" w14:paraId="29A3B3F7" w14:textId="77777777" w:rsidTr="004802FB">
        <w:trPr>
          <w:trHeight w:val="300"/>
        </w:trPr>
        <w:tc>
          <w:tcPr>
            <w:tcW w:w="2023" w:type="dxa"/>
            <w:gridSpan w:val="2"/>
            <w:tcBorders>
              <w:top w:val="nil"/>
              <w:left w:val="nil"/>
              <w:bottom w:val="nil"/>
              <w:right w:val="nil"/>
            </w:tcBorders>
            <w:shd w:val="clear" w:color="auto" w:fill="auto"/>
            <w:noWrap/>
            <w:vAlign w:val="center"/>
            <w:hideMark/>
          </w:tcPr>
          <w:p w14:paraId="3F78E61D" w14:textId="77777777" w:rsidR="004802FB" w:rsidRPr="004802FB" w:rsidRDefault="004802FB" w:rsidP="004802FB">
            <w:pPr>
              <w:spacing w:after="0" w:line="240" w:lineRule="auto"/>
              <w:rPr>
                <w:rFonts w:ascii="Arial" w:eastAsia="Times New Roman" w:hAnsi="Arial" w:cs="Arial"/>
                <w:color w:val="000000"/>
                <w:sz w:val="16"/>
                <w:szCs w:val="16"/>
                <w:lang w:eastAsia="en-GB"/>
              </w:rPr>
            </w:pPr>
            <w:r w:rsidRPr="004802FB">
              <w:rPr>
                <w:rFonts w:ascii="Arial" w:eastAsia="Times New Roman" w:hAnsi="Arial" w:cs="Arial"/>
                <w:color w:val="000000"/>
                <w:sz w:val="16"/>
                <w:szCs w:val="16"/>
                <w:lang w:eastAsia="en-GB"/>
              </w:rPr>
              <w:t xml:space="preserve">£4000 is rent deposit </w:t>
            </w:r>
          </w:p>
        </w:tc>
        <w:tc>
          <w:tcPr>
            <w:tcW w:w="1516" w:type="dxa"/>
            <w:tcBorders>
              <w:top w:val="nil"/>
              <w:left w:val="nil"/>
              <w:bottom w:val="nil"/>
              <w:right w:val="nil"/>
            </w:tcBorders>
            <w:shd w:val="clear" w:color="auto" w:fill="auto"/>
            <w:noWrap/>
            <w:vAlign w:val="bottom"/>
            <w:hideMark/>
          </w:tcPr>
          <w:p w14:paraId="1C20B1FE" w14:textId="77777777" w:rsidR="004802FB" w:rsidRPr="004802FB" w:rsidRDefault="004802FB" w:rsidP="004802FB">
            <w:pPr>
              <w:spacing w:after="0" w:line="240" w:lineRule="auto"/>
              <w:rPr>
                <w:rFonts w:ascii="Arial" w:eastAsia="Times New Roman" w:hAnsi="Arial" w:cs="Arial"/>
                <w:color w:val="000000"/>
                <w:sz w:val="16"/>
                <w:szCs w:val="16"/>
                <w:lang w:eastAsia="en-GB"/>
              </w:rPr>
            </w:pPr>
          </w:p>
        </w:tc>
        <w:tc>
          <w:tcPr>
            <w:tcW w:w="961" w:type="dxa"/>
            <w:tcBorders>
              <w:top w:val="nil"/>
              <w:left w:val="nil"/>
              <w:bottom w:val="nil"/>
              <w:right w:val="nil"/>
            </w:tcBorders>
            <w:shd w:val="clear" w:color="auto" w:fill="auto"/>
            <w:noWrap/>
            <w:vAlign w:val="bottom"/>
            <w:hideMark/>
          </w:tcPr>
          <w:p w14:paraId="2D590D6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4C630D3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EFFD68C"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07D6763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9825FD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362D91E1" w14:textId="77777777" w:rsidTr="004802FB">
        <w:trPr>
          <w:trHeight w:val="300"/>
        </w:trPr>
        <w:tc>
          <w:tcPr>
            <w:tcW w:w="912" w:type="dxa"/>
            <w:tcBorders>
              <w:top w:val="nil"/>
              <w:left w:val="nil"/>
              <w:bottom w:val="nil"/>
              <w:right w:val="nil"/>
            </w:tcBorders>
            <w:shd w:val="clear" w:color="auto" w:fill="auto"/>
            <w:noWrap/>
            <w:vAlign w:val="bottom"/>
            <w:hideMark/>
          </w:tcPr>
          <w:p w14:paraId="083BE40C"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7CA8679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639BE84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6F2A912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4F10840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7A6C7C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644A199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C3C37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617C88A0" w14:textId="77777777" w:rsidTr="004802FB">
        <w:trPr>
          <w:trHeight w:val="300"/>
        </w:trPr>
        <w:tc>
          <w:tcPr>
            <w:tcW w:w="4500" w:type="dxa"/>
            <w:gridSpan w:val="4"/>
            <w:tcBorders>
              <w:top w:val="nil"/>
              <w:left w:val="nil"/>
              <w:bottom w:val="nil"/>
              <w:right w:val="nil"/>
            </w:tcBorders>
            <w:shd w:val="clear" w:color="auto" w:fill="auto"/>
            <w:noWrap/>
            <w:vAlign w:val="center"/>
            <w:hideMark/>
          </w:tcPr>
          <w:p w14:paraId="0D4237B0" w14:textId="77777777" w:rsidR="004802FB" w:rsidRPr="004802FB" w:rsidRDefault="004802FB" w:rsidP="004802FB">
            <w:pPr>
              <w:spacing w:after="0" w:line="240" w:lineRule="auto"/>
              <w:rPr>
                <w:rFonts w:ascii="Arial" w:eastAsia="Times New Roman" w:hAnsi="Arial" w:cs="Arial"/>
                <w:b/>
                <w:bCs/>
                <w:color w:val="000000"/>
                <w:lang w:eastAsia="en-GB"/>
              </w:rPr>
            </w:pPr>
            <w:r w:rsidRPr="004802FB">
              <w:rPr>
                <w:rFonts w:ascii="Arial" w:eastAsia="Times New Roman" w:hAnsi="Arial" w:cs="Arial"/>
                <w:b/>
                <w:bCs/>
                <w:color w:val="000000"/>
                <w:lang w:eastAsia="en-GB"/>
              </w:rPr>
              <w:t>Current Account 00411787 (27.8.2021)</w:t>
            </w:r>
          </w:p>
        </w:tc>
        <w:tc>
          <w:tcPr>
            <w:tcW w:w="947" w:type="dxa"/>
            <w:tcBorders>
              <w:top w:val="nil"/>
              <w:left w:val="nil"/>
              <w:bottom w:val="nil"/>
              <w:right w:val="nil"/>
            </w:tcBorders>
            <w:shd w:val="clear" w:color="auto" w:fill="auto"/>
            <w:noWrap/>
            <w:vAlign w:val="bottom"/>
            <w:hideMark/>
          </w:tcPr>
          <w:p w14:paraId="405F1156" w14:textId="77777777" w:rsidR="004802FB" w:rsidRPr="004802FB" w:rsidRDefault="004802FB" w:rsidP="004802FB">
            <w:pPr>
              <w:spacing w:after="0" w:line="240" w:lineRule="auto"/>
              <w:rPr>
                <w:rFonts w:ascii="Arial" w:eastAsia="Times New Roman" w:hAnsi="Arial" w:cs="Arial"/>
                <w:b/>
                <w:bCs/>
                <w:color w:val="000000"/>
                <w:lang w:eastAsia="en-GB"/>
              </w:rPr>
            </w:pPr>
          </w:p>
        </w:tc>
        <w:tc>
          <w:tcPr>
            <w:tcW w:w="1020" w:type="dxa"/>
            <w:tcBorders>
              <w:top w:val="nil"/>
              <w:left w:val="nil"/>
              <w:bottom w:val="nil"/>
              <w:right w:val="nil"/>
            </w:tcBorders>
            <w:shd w:val="clear" w:color="auto" w:fill="auto"/>
            <w:noWrap/>
            <w:vAlign w:val="bottom"/>
            <w:hideMark/>
          </w:tcPr>
          <w:p w14:paraId="1A28E52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2DEB41D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5498B9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67BE27E6" w14:textId="77777777" w:rsidTr="004802FB">
        <w:trPr>
          <w:trHeight w:val="300"/>
        </w:trPr>
        <w:tc>
          <w:tcPr>
            <w:tcW w:w="2023" w:type="dxa"/>
            <w:gridSpan w:val="2"/>
            <w:tcBorders>
              <w:top w:val="nil"/>
              <w:left w:val="nil"/>
              <w:bottom w:val="nil"/>
              <w:right w:val="nil"/>
            </w:tcBorders>
            <w:shd w:val="clear" w:color="auto" w:fill="auto"/>
            <w:noWrap/>
            <w:vAlign w:val="center"/>
            <w:hideMark/>
          </w:tcPr>
          <w:p w14:paraId="0192567E" w14:textId="77777777" w:rsidR="004802FB" w:rsidRPr="004802FB" w:rsidRDefault="004802FB" w:rsidP="004802FB">
            <w:pPr>
              <w:spacing w:after="0" w:line="240" w:lineRule="auto"/>
              <w:rPr>
                <w:rFonts w:ascii="Arial" w:eastAsia="Times New Roman" w:hAnsi="Arial" w:cs="Arial"/>
                <w:b/>
                <w:bCs/>
                <w:color w:val="000000"/>
                <w:lang w:eastAsia="en-GB"/>
              </w:rPr>
            </w:pPr>
            <w:r w:rsidRPr="004802FB">
              <w:rPr>
                <w:rFonts w:ascii="Arial" w:eastAsia="Times New Roman" w:hAnsi="Arial" w:cs="Arial"/>
                <w:b/>
                <w:bCs/>
                <w:color w:val="000000"/>
                <w:lang w:eastAsia="en-GB"/>
              </w:rPr>
              <w:t>Financial summary</w:t>
            </w:r>
          </w:p>
        </w:tc>
        <w:tc>
          <w:tcPr>
            <w:tcW w:w="1516" w:type="dxa"/>
            <w:tcBorders>
              <w:top w:val="nil"/>
              <w:left w:val="nil"/>
              <w:bottom w:val="nil"/>
              <w:right w:val="nil"/>
            </w:tcBorders>
            <w:shd w:val="clear" w:color="auto" w:fill="auto"/>
            <w:noWrap/>
            <w:vAlign w:val="bottom"/>
            <w:hideMark/>
          </w:tcPr>
          <w:p w14:paraId="660CD69E" w14:textId="77777777" w:rsidR="004802FB" w:rsidRPr="004802FB" w:rsidRDefault="004802FB" w:rsidP="004802FB">
            <w:pPr>
              <w:spacing w:after="0" w:line="240" w:lineRule="auto"/>
              <w:rPr>
                <w:rFonts w:ascii="Arial" w:eastAsia="Times New Roman" w:hAnsi="Arial" w:cs="Arial"/>
                <w:b/>
                <w:bCs/>
                <w:color w:val="000000"/>
                <w:lang w:eastAsia="en-GB"/>
              </w:rPr>
            </w:pPr>
          </w:p>
        </w:tc>
        <w:tc>
          <w:tcPr>
            <w:tcW w:w="961" w:type="dxa"/>
            <w:tcBorders>
              <w:top w:val="nil"/>
              <w:left w:val="nil"/>
              <w:bottom w:val="nil"/>
              <w:right w:val="nil"/>
            </w:tcBorders>
            <w:shd w:val="clear" w:color="auto" w:fill="auto"/>
            <w:noWrap/>
            <w:vAlign w:val="bottom"/>
            <w:hideMark/>
          </w:tcPr>
          <w:p w14:paraId="15926A1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2CFD52A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D59413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426AAD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A74391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2E5C0634" w14:textId="77777777" w:rsidTr="004802FB">
        <w:trPr>
          <w:trHeight w:val="300"/>
        </w:trPr>
        <w:tc>
          <w:tcPr>
            <w:tcW w:w="4500" w:type="dxa"/>
            <w:gridSpan w:val="4"/>
            <w:tcBorders>
              <w:top w:val="nil"/>
              <w:left w:val="nil"/>
              <w:bottom w:val="nil"/>
              <w:right w:val="nil"/>
            </w:tcBorders>
            <w:shd w:val="clear" w:color="auto" w:fill="auto"/>
            <w:noWrap/>
            <w:vAlign w:val="center"/>
            <w:hideMark/>
          </w:tcPr>
          <w:p w14:paraId="050DA3E3"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Balance at bank        A/c 00411787</w:t>
            </w:r>
          </w:p>
        </w:tc>
        <w:tc>
          <w:tcPr>
            <w:tcW w:w="947" w:type="dxa"/>
            <w:tcBorders>
              <w:top w:val="nil"/>
              <w:left w:val="nil"/>
              <w:bottom w:val="nil"/>
              <w:right w:val="nil"/>
            </w:tcBorders>
            <w:shd w:val="clear" w:color="auto" w:fill="auto"/>
            <w:noWrap/>
            <w:vAlign w:val="bottom"/>
            <w:hideMark/>
          </w:tcPr>
          <w:p w14:paraId="7754DC35"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1020" w:type="dxa"/>
            <w:tcBorders>
              <w:top w:val="nil"/>
              <w:left w:val="nil"/>
              <w:bottom w:val="nil"/>
              <w:right w:val="nil"/>
            </w:tcBorders>
            <w:shd w:val="clear" w:color="auto" w:fill="auto"/>
            <w:noWrap/>
            <w:vAlign w:val="bottom"/>
            <w:hideMark/>
          </w:tcPr>
          <w:p w14:paraId="0D90C58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05F7AC6F" w14:textId="77777777" w:rsidR="004802FB" w:rsidRPr="004802FB" w:rsidRDefault="004802FB" w:rsidP="004802FB">
            <w:pPr>
              <w:spacing w:after="0" w:line="240" w:lineRule="auto"/>
              <w:jc w:val="right"/>
              <w:rPr>
                <w:rFonts w:ascii="Calibri" w:eastAsia="Times New Roman" w:hAnsi="Calibri" w:cs="Calibri"/>
                <w:b/>
                <w:bCs/>
                <w:color w:val="000000"/>
                <w:sz w:val="18"/>
                <w:szCs w:val="18"/>
                <w:lang w:eastAsia="en-GB"/>
              </w:rPr>
            </w:pPr>
            <w:r w:rsidRPr="004802FB">
              <w:rPr>
                <w:rFonts w:ascii="Calibri" w:eastAsia="Times New Roman" w:hAnsi="Calibri" w:cs="Calibri"/>
                <w:b/>
                <w:bCs/>
                <w:color w:val="000000"/>
                <w:sz w:val="18"/>
                <w:szCs w:val="18"/>
                <w:lang w:eastAsia="en-GB"/>
              </w:rPr>
              <w:t>£30,415.81</w:t>
            </w:r>
          </w:p>
        </w:tc>
        <w:tc>
          <w:tcPr>
            <w:tcW w:w="960" w:type="dxa"/>
            <w:tcBorders>
              <w:top w:val="nil"/>
              <w:left w:val="nil"/>
              <w:bottom w:val="nil"/>
              <w:right w:val="nil"/>
            </w:tcBorders>
            <w:shd w:val="clear" w:color="auto" w:fill="auto"/>
            <w:noWrap/>
            <w:vAlign w:val="bottom"/>
            <w:hideMark/>
          </w:tcPr>
          <w:p w14:paraId="099EDB9F" w14:textId="77777777" w:rsidR="004802FB" w:rsidRPr="004802FB" w:rsidRDefault="004802FB" w:rsidP="004802FB">
            <w:pPr>
              <w:spacing w:after="0" w:line="240" w:lineRule="auto"/>
              <w:jc w:val="right"/>
              <w:rPr>
                <w:rFonts w:ascii="Calibri" w:eastAsia="Times New Roman" w:hAnsi="Calibri" w:cs="Calibri"/>
                <w:b/>
                <w:bCs/>
                <w:color w:val="000000"/>
                <w:sz w:val="18"/>
                <w:szCs w:val="18"/>
                <w:lang w:eastAsia="en-GB"/>
              </w:rPr>
            </w:pPr>
          </w:p>
        </w:tc>
      </w:tr>
      <w:tr w:rsidR="004802FB" w:rsidRPr="004802FB" w14:paraId="2A31E49E" w14:textId="77777777" w:rsidTr="004802FB">
        <w:trPr>
          <w:trHeight w:val="300"/>
        </w:trPr>
        <w:tc>
          <w:tcPr>
            <w:tcW w:w="912" w:type="dxa"/>
            <w:tcBorders>
              <w:top w:val="nil"/>
              <w:left w:val="nil"/>
              <w:bottom w:val="nil"/>
              <w:right w:val="nil"/>
            </w:tcBorders>
            <w:shd w:val="clear" w:color="auto" w:fill="auto"/>
            <w:noWrap/>
            <w:vAlign w:val="bottom"/>
            <w:hideMark/>
          </w:tcPr>
          <w:p w14:paraId="1B66CF8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5233872A"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1DD54767"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1A20F889"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7DEB697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4B3B232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6C045F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947FFE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7C5B0E4C" w14:textId="77777777" w:rsidTr="004802FB">
        <w:trPr>
          <w:trHeight w:val="300"/>
        </w:trPr>
        <w:tc>
          <w:tcPr>
            <w:tcW w:w="2023" w:type="dxa"/>
            <w:gridSpan w:val="2"/>
            <w:tcBorders>
              <w:top w:val="nil"/>
              <w:left w:val="nil"/>
              <w:bottom w:val="nil"/>
              <w:right w:val="nil"/>
            </w:tcBorders>
            <w:shd w:val="clear" w:color="auto" w:fill="auto"/>
            <w:noWrap/>
            <w:vAlign w:val="center"/>
            <w:hideMark/>
          </w:tcPr>
          <w:p w14:paraId="571C39BE"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Unpresented cheques</w:t>
            </w:r>
          </w:p>
        </w:tc>
        <w:tc>
          <w:tcPr>
            <w:tcW w:w="1516" w:type="dxa"/>
            <w:tcBorders>
              <w:top w:val="nil"/>
              <w:left w:val="nil"/>
              <w:bottom w:val="nil"/>
              <w:right w:val="nil"/>
            </w:tcBorders>
            <w:shd w:val="clear" w:color="auto" w:fill="auto"/>
            <w:noWrap/>
            <w:vAlign w:val="center"/>
            <w:hideMark/>
          </w:tcPr>
          <w:p w14:paraId="70E01EA3" w14:textId="77777777" w:rsidR="004802FB" w:rsidRPr="004802FB" w:rsidRDefault="004802FB" w:rsidP="004802FB">
            <w:pPr>
              <w:spacing w:after="0" w:line="240" w:lineRule="auto"/>
              <w:jc w:val="center"/>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C/N</w:t>
            </w:r>
          </w:p>
        </w:tc>
        <w:tc>
          <w:tcPr>
            <w:tcW w:w="961" w:type="dxa"/>
            <w:tcBorders>
              <w:top w:val="nil"/>
              <w:left w:val="nil"/>
              <w:bottom w:val="nil"/>
              <w:right w:val="nil"/>
            </w:tcBorders>
            <w:shd w:val="clear" w:color="auto" w:fill="auto"/>
            <w:noWrap/>
            <w:vAlign w:val="bottom"/>
            <w:hideMark/>
          </w:tcPr>
          <w:p w14:paraId="610453A4"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Date</w:t>
            </w:r>
          </w:p>
        </w:tc>
        <w:tc>
          <w:tcPr>
            <w:tcW w:w="947" w:type="dxa"/>
            <w:tcBorders>
              <w:top w:val="nil"/>
              <w:left w:val="nil"/>
              <w:bottom w:val="nil"/>
              <w:right w:val="nil"/>
            </w:tcBorders>
            <w:shd w:val="clear" w:color="auto" w:fill="auto"/>
            <w:noWrap/>
            <w:vAlign w:val="bottom"/>
            <w:hideMark/>
          </w:tcPr>
          <w:p w14:paraId="7E09A14D" w14:textId="77777777" w:rsidR="004802FB" w:rsidRPr="004802FB" w:rsidRDefault="004802FB" w:rsidP="004802FB">
            <w:pPr>
              <w:spacing w:after="0" w:line="240" w:lineRule="auto"/>
              <w:rPr>
                <w:rFonts w:ascii="Calibri" w:eastAsia="Times New Roman" w:hAnsi="Calibri" w:cs="Calibri"/>
                <w:b/>
                <w:bCs/>
                <w:color w:val="000000"/>
                <w:sz w:val="18"/>
                <w:szCs w:val="18"/>
                <w:lang w:eastAsia="en-GB"/>
              </w:rPr>
            </w:pPr>
            <w:r w:rsidRPr="004802FB">
              <w:rPr>
                <w:rFonts w:ascii="Calibri" w:eastAsia="Times New Roman" w:hAnsi="Calibri" w:cs="Calibri"/>
                <w:b/>
                <w:bCs/>
                <w:color w:val="000000"/>
                <w:sz w:val="18"/>
                <w:szCs w:val="18"/>
                <w:lang w:eastAsia="en-GB"/>
              </w:rPr>
              <w:t>Description</w:t>
            </w:r>
          </w:p>
        </w:tc>
        <w:tc>
          <w:tcPr>
            <w:tcW w:w="1020" w:type="dxa"/>
            <w:tcBorders>
              <w:top w:val="nil"/>
              <w:left w:val="nil"/>
              <w:bottom w:val="nil"/>
              <w:right w:val="nil"/>
            </w:tcBorders>
            <w:shd w:val="clear" w:color="auto" w:fill="auto"/>
            <w:noWrap/>
            <w:vAlign w:val="bottom"/>
            <w:hideMark/>
          </w:tcPr>
          <w:p w14:paraId="527E084C" w14:textId="77777777" w:rsidR="004802FB" w:rsidRPr="004802FB" w:rsidRDefault="004802FB" w:rsidP="004802FB">
            <w:pPr>
              <w:spacing w:after="0" w:line="240" w:lineRule="auto"/>
              <w:rPr>
                <w:rFonts w:ascii="Calibri" w:eastAsia="Times New Roman" w:hAnsi="Calibri" w:cs="Calibri"/>
                <w:b/>
                <w:bCs/>
                <w:color w:val="000000"/>
                <w:sz w:val="18"/>
                <w:szCs w:val="18"/>
                <w:lang w:eastAsia="en-GB"/>
              </w:rPr>
            </w:pPr>
          </w:p>
        </w:tc>
        <w:tc>
          <w:tcPr>
            <w:tcW w:w="1360" w:type="dxa"/>
            <w:tcBorders>
              <w:top w:val="nil"/>
              <w:left w:val="nil"/>
              <w:bottom w:val="nil"/>
              <w:right w:val="nil"/>
            </w:tcBorders>
            <w:shd w:val="clear" w:color="auto" w:fill="auto"/>
            <w:noWrap/>
            <w:vAlign w:val="center"/>
            <w:hideMark/>
          </w:tcPr>
          <w:p w14:paraId="4811393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7CD5C4E" w14:textId="77777777" w:rsidR="004802FB" w:rsidRPr="004802FB" w:rsidRDefault="004802FB" w:rsidP="004802FB">
            <w:pPr>
              <w:spacing w:after="0" w:line="240" w:lineRule="auto"/>
              <w:jc w:val="right"/>
              <w:rPr>
                <w:rFonts w:ascii="Times New Roman" w:eastAsia="Times New Roman" w:hAnsi="Times New Roman" w:cs="Times New Roman"/>
                <w:sz w:val="20"/>
                <w:szCs w:val="20"/>
                <w:lang w:eastAsia="en-GB"/>
              </w:rPr>
            </w:pPr>
          </w:p>
        </w:tc>
      </w:tr>
      <w:tr w:rsidR="004802FB" w:rsidRPr="004802FB" w14:paraId="13BFE9D5" w14:textId="77777777" w:rsidTr="004802FB">
        <w:trPr>
          <w:trHeight w:val="300"/>
        </w:trPr>
        <w:tc>
          <w:tcPr>
            <w:tcW w:w="912" w:type="dxa"/>
            <w:tcBorders>
              <w:top w:val="nil"/>
              <w:left w:val="nil"/>
              <w:bottom w:val="nil"/>
              <w:right w:val="nil"/>
            </w:tcBorders>
            <w:shd w:val="clear" w:color="auto" w:fill="auto"/>
            <w:noWrap/>
            <w:vAlign w:val="center"/>
            <w:hideMark/>
          </w:tcPr>
          <w:p w14:paraId="4C40846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62233FF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7D5B13C4"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2233</w:t>
            </w:r>
          </w:p>
        </w:tc>
        <w:tc>
          <w:tcPr>
            <w:tcW w:w="961" w:type="dxa"/>
            <w:tcBorders>
              <w:top w:val="nil"/>
              <w:left w:val="nil"/>
              <w:bottom w:val="nil"/>
              <w:right w:val="nil"/>
            </w:tcBorders>
            <w:shd w:val="clear" w:color="auto" w:fill="auto"/>
            <w:noWrap/>
            <w:vAlign w:val="bottom"/>
            <w:hideMark/>
          </w:tcPr>
          <w:p w14:paraId="2A124941"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20/08/2021</w:t>
            </w:r>
          </w:p>
        </w:tc>
        <w:tc>
          <w:tcPr>
            <w:tcW w:w="1967" w:type="dxa"/>
            <w:gridSpan w:val="2"/>
            <w:tcBorders>
              <w:top w:val="nil"/>
              <w:left w:val="nil"/>
              <w:bottom w:val="nil"/>
              <w:right w:val="nil"/>
            </w:tcBorders>
            <w:shd w:val="clear" w:color="auto" w:fill="auto"/>
            <w:noWrap/>
            <w:vAlign w:val="bottom"/>
            <w:hideMark/>
          </w:tcPr>
          <w:p w14:paraId="1A91109E"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MM August 2021</w:t>
            </w:r>
          </w:p>
        </w:tc>
        <w:tc>
          <w:tcPr>
            <w:tcW w:w="1360" w:type="dxa"/>
            <w:tcBorders>
              <w:top w:val="nil"/>
              <w:left w:val="nil"/>
              <w:bottom w:val="nil"/>
              <w:right w:val="nil"/>
            </w:tcBorders>
            <w:shd w:val="clear" w:color="auto" w:fill="auto"/>
            <w:noWrap/>
            <w:vAlign w:val="bottom"/>
            <w:hideMark/>
          </w:tcPr>
          <w:p w14:paraId="4A37343F"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 xml:space="preserve">-               249.88 </w:t>
            </w:r>
          </w:p>
        </w:tc>
        <w:tc>
          <w:tcPr>
            <w:tcW w:w="960" w:type="dxa"/>
            <w:tcBorders>
              <w:top w:val="nil"/>
              <w:left w:val="nil"/>
              <w:bottom w:val="nil"/>
              <w:right w:val="nil"/>
            </w:tcBorders>
            <w:shd w:val="clear" w:color="auto" w:fill="auto"/>
            <w:noWrap/>
            <w:vAlign w:val="bottom"/>
            <w:hideMark/>
          </w:tcPr>
          <w:p w14:paraId="42DC2D3A"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r>
      <w:tr w:rsidR="004802FB" w:rsidRPr="004802FB" w14:paraId="404FFC23" w14:textId="77777777" w:rsidTr="004802FB">
        <w:trPr>
          <w:trHeight w:val="300"/>
        </w:trPr>
        <w:tc>
          <w:tcPr>
            <w:tcW w:w="912" w:type="dxa"/>
            <w:tcBorders>
              <w:top w:val="nil"/>
              <w:left w:val="nil"/>
              <w:bottom w:val="nil"/>
              <w:right w:val="nil"/>
            </w:tcBorders>
            <w:shd w:val="clear" w:color="auto" w:fill="auto"/>
            <w:noWrap/>
            <w:vAlign w:val="center"/>
            <w:hideMark/>
          </w:tcPr>
          <w:p w14:paraId="447A491A"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2253312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6C92772B"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2234</w:t>
            </w:r>
          </w:p>
        </w:tc>
        <w:tc>
          <w:tcPr>
            <w:tcW w:w="961" w:type="dxa"/>
            <w:tcBorders>
              <w:top w:val="nil"/>
              <w:left w:val="nil"/>
              <w:bottom w:val="nil"/>
              <w:right w:val="nil"/>
            </w:tcBorders>
            <w:shd w:val="clear" w:color="auto" w:fill="auto"/>
            <w:noWrap/>
            <w:vAlign w:val="bottom"/>
            <w:hideMark/>
          </w:tcPr>
          <w:p w14:paraId="49F29512"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20/08/2021</w:t>
            </w:r>
          </w:p>
        </w:tc>
        <w:tc>
          <w:tcPr>
            <w:tcW w:w="1967" w:type="dxa"/>
            <w:gridSpan w:val="2"/>
            <w:tcBorders>
              <w:top w:val="nil"/>
              <w:left w:val="nil"/>
              <w:bottom w:val="nil"/>
              <w:right w:val="nil"/>
            </w:tcBorders>
            <w:shd w:val="clear" w:color="auto" w:fill="auto"/>
            <w:noWrap/>
            <w:vAlign w:val="bottom"/>
            <w:hideMark/>
          </w:tcPr>
          <w:p w14:paraId="7A4DB578"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Web site hosting</w:t>
            </w:r>
          </w:p>
        </w:tc>
        <w:tc>
          <w:tcPr>
            <w:tcW w:w="1360" w:type="dxa"/>
            <w:tcBorders>
              <w:top w:val="nil"/>
              <w:left w:val="nil"/>
              <w:bottom w:val="nil"/>
              <w:right w:val="nil"/>
            </w:tcBorders>
            <w:shd w:val="clear" w:color="auto" w:fill="auto"/>
            <w:noWrap/>
            <w:vAlign w:val="bottom"/>
            <w:hideMark/>
          </w:tcPr>
          <w:p w14:paraId="1237A5F2"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 xml:space="preserve">-               144.00 </w:t>
            </w:r>
          </w:p>
        </w:tc>
        <w:tc>
          <w:tcPr>
            <w:tcW w:w="960" w:type="dxa"/>
            <w:tcBorders>
              <w:top w:val="nil"/>
              <w:left w:val="nil"/>
              <w:bottom w:val="nil"/>
              <w:right w:val="nil"/>
            </w:tcBorders>
            <w:shd w:val="clear" w:color="auto" w:fill="auto"/>
            <w:noWrap/>
            <w:vAlign w:val="bottom"/>
            <w:hideMark/>
          </w:tcPr>
          <w:p w14:paraId="7BE5F75F"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r>
      <w:tr w:rsidR="004802FB" w:rsidRPr="004802FB" w14:paraId="547F466E" w14:textId="77777777" w:rsidTr="004802FB">
        <w:trPr>
          <w:trHeight w:val="300"/>
        </w:trPr>
        <w:tc>
          <w:tcPr>
            <w:tcW w:w="912" w:type="dxa"/>
            <w:tcBorders>
              <w:top w:val="nil"/>
              <w:left w:val="nil"/>
              <w:bottom w:val="nil"/>
              <w:right w:val="nil"/>
            </w:tcBorders>
            <w:shd w:val="clear" w:color="auto" w:fill="auto"/>
            <w:noWrap/>
            <w:vAlign w:val="center"/>
            <w:hideMark/>
          </w:tcPr>
          <w:p w14:paraId="578891AC"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2D494DD9"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703C59EB"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2231</w:t>
            </w:r>
          </w:p>
        </w:tc>
        <w:tc>
          <w:tcPr>
            <w:tcW w:w="961" w:type="dxa"/>
            <w:tcBorders>
              <w:top w:val="nil"/>
              <w:left w:val="nil"/>
              <w:bottom w:val="nil"/>
              <w:right w:val="nil"/>
            </w:tcBorders>
            <w:shd w:val="clear" w:color="auto" w:fill="auto"/>
            <w:noWrap/>
            <w:vAlign w:val="bottom"/>
            <w:hideMark/>
          </w:tcPr>
          <w:p w14:paraId="56526F47"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07/09/2021</w:t>
            </w:r>
          </w:p>
        </w:tc>
        <w:tc>
          <w:tcPr>
            <w:tcW w:w="1967" w:type="dxa"/>
            <w:gridSpan w:val="2"/>
            <w:tcBorders>
              <w:top w:val="nil"/>
              <w:left w:val="nil"/>
              <w:bottom w:val="nil"/>
              <w:right w:val="nil"/>
            </w:tcBorders>
            <w:shd w:val="clear" w:color="auto" w:fill="auto"/>
            <w:noWrap/>
            <w:vAlign w:val="bottom"/>
            <w:hideMark/>
          </w:tcPr>
          <w:p w14:paraId="3383C7A4"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wages august</w:t>
            </w:r>
          </w:p>
        </w:tc>
        <w:tc>
          <w:tcPr>
            <w:tcW w:w="1360" w:type="dxa"/>
            <w:tcBorders>
              <w:top w:val="nil"/>
              <w:left w:val="nil"/>
              <w:bottom w:val="nil"/>
              <w:right w:val="nil"/>
            </w:tcBorders>
            <w:shd w:val="clear" w:color="auto" w:fill="auto"/>
            <w:noWrap/>
            <w:vAlign w:val="bottom"/>
            <w:hideMark/>
          </w:tcPr>
          <w:p w14:paraId="618EB80A"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 xml:space="preserve">-               998.68 </w:t>
            </w:r>
          </w:p>
        </w:tc>
        <w:tc>
          <w:tcPr>
            <w:tcW w:w="960" w:type="dxa"/>
            <w:tcBorders>
              <w:top w:val="nil"/>
              <w:left w:val="nil"/>
              <w:bottom w:val="nil"/>
              <w:right w:val="nil"/>
            </w:tcBorders>
            <w:shd w:val="clear" w:color="auto" w:fill="auto"/>
            <w:noWrap/>
            <w:vAlign w:val="bottom"/>
            <w:hideMark/>
          </w:tcPr>
          <w:p w14:paraId="3B375331"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r>
      <w:tr w:rsidR="004802FB" w:rsidRPr="004802FB" w14:paraId="11C1C2B2" w14:textId="77777777" w:rsidTr="004802FB">
        <w:trPr>
          <w:trHeight w:val="300"/>
        </w:trPr>
        <w:tc>
          <w:tcPr>
            <w:tcW w:w="912" w:type="dxa"/>
            <w:tcBorders>
              <w:top w:val="nil"/>
              <w:left w:val="nil"/>
              <w:bottom w:val="nil"/>
              <w:right w:val="nil"/>
            </w:tcBorders>
            <w:shd w:val="clear" w:color="auto" w:fill="auto"/>
            <w:noWrap/>
            <w:vAlign w:val="center"/>
            <w:hideMark/>
          </w:tcPr>
          <w:p w14:paraId="31BDDCA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5BC7B63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17A5F589"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2236</w:t>
            </w:r>
          </w:p>
        </w:tc>
        <w:tc>
          <w:tcPr>
            <w:tcW w:w="961" w:type="dxa"/>
            <w:tcBorders>
              <w:top w:val="nil"/>
              <w:left w:val="nil"/>
              <w:bottom w:val="nil"/>
              <w:right w:val="nil"/>
            </w:tcBorders>
            <w:shd w:val="clear" w:color="auto" w:fill="auto"/>
            <w:noWrap/>
            <w:vAlign w:val="bottom"/>
            <w:hideMark/>
          </w:tcPr>
          <w:p w14:paraId="54C939EC"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07/09/2021</w:t>
            </w:r>
          </w:p>
        </w:tc>
        <w:tc>
          <w:tcPr>
            <w:tcW w:w="1967" w:type="dxa"/>
            <w:gridSpan w:val="2"/>
            <w:tcBorders>
              <w:top w:val="nil"/>
              <w:left w:val="nil"/>
              <w:bottom w:val="nil"/>
              <w:right w:val="nil"/>
            </w:tcBorders>
            <w:shd w:val="clear" w:color="auto" w:fill="auto"/>
            <w:noWrap/>
            <w:vAlign w:val="bottom"/>
            <w:hideMark/>
          </w:tcPr>
          <w:p w14:paraId="46BFF291"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lap top repair</w:t>
            </w:r>
          </w:p>
        </w:tc>
        <w:tc>
          <w:tcPr>
            <w:tcW w:w="1360" w:type="dxa"/>
            <w:tcBorders>
              <w:top w:val="nil"/>
              <w:left w:val="nil"/>
              <w:bottom w:val="nil"/>
              <w:right w:val="nil"/>
            </w:tcBorders>
            <w:shd w:val="clear" w:color="auto" w:fill="auto"/>
            <w:noWrap/>
            <w:vAlign w:val="bottom"/>
            <w:hideMark/>
          </w:tcPr>
          <w:p w14:paraId="4CC98ABA"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 xml:space="preserve">-               150.00 </w:t>
            </w:r>
          </w:p>
        </w:tc>
        <w:tc>
          <w:tcPr>
            <w:tcW w:w="960" w:type="dxa"/>
            <w:tcBorders>
              <w:top w:val="nil"/>
              <w:left w:val="nil"/>
              <w:bottom w:val="nil"/>
              <w:right w:val="nil"/>
            </w:tcBorders>
            <w:shd w:val="clear" w:color="auto" w:fill="auto"/>
            <w:noWrap/>
            <w:vAlign w:val="bottom"/>
            <w:hideMark/>
          </w:tcPr>
          <w:p w14:paraId="6ADBEA8B"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r>
      <w:tr w:rsidR="004802FB" w:rsidRPr="004802FB" w14:paraId="25F12F25" w14:textId="77777777" w:rsidTr="004802FB">
        <w:trPr>
          <w:trHeight w:val="300"/>
        </w:trPr>
        <w:tc>
          <w:tcPr>
            <w:tcW w:w="912" w:type="dxa"/>
            <w:tcBorders>
              <w:top w:val="nil"/>
              <w:left w:val="nil"/>
              <w:bottom w:val="nil"/>
              <w:right w:val="nil"/>
            </w:tcBorders>
            <w:shd w:val="clear" w:color="auto" w:fill="auto"/>
            <w:noWrap/>
            <w:vAlign w:val="center"/>
            <w:hideMark/>
          </w:tcPr>
          <w:p w14:paraId="5156E53A"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0DA4D59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07A39EF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2B15FC5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057D64B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68D067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5B3EAC9F" w14:textId="77777777" w:rsidR="004802FB" w:rsidRPr="004802FB" w:rsidRDefault="004802FB" w:rsidP="004802FB">
            <w:pPr>
              <w:spacing w:after="0" w:line="240" w:lineRule="auto"/>
              <w:jc w:val="right"/>
              <w:rPr>
                <w:rFonts w:ascii="Calibri" w:eastAsia="Times New Roman" w:hAnsi="Calibri" w:cs="Calibri"/>
                <w:color w:val="000000"/>
                <w:sz w:val="18"/>
                <w:szCs w:val="18"/>
                <w:u w:val="single"/>
                <w:lang w:eastAsia="en-GB"/>
              </w:rPr>
            </w:pPr>
            <w:r w:rsidRPr="004802FB">
              <w:rPr>
                <w:rFonts w:ascii="Calibri" w:eastAsia="Times New Roman" w:hAnsi="Calibri" w:cs="Calibri"/>
                <w:color w:val="000000"/>
                <w:sz w:val="18"/>
                <w:szCs w:val="18"/>
                <w:u w:val="single"/>
                <w:lang w:eastAsia="en-GB"/>
              </w:rPr>
              <w:t xml:space="preserve">-            1,542.56 </w:t>
            </w:r>
          </w:p>
        </w:tc>
        <w:tc>
          <w:tcPr>
            <w:tcW w:w="960" w:type="dxa"/>
            <w:tcBorders>
              <w:top w:val="nil"/>
              <w:left w:val="nil"/>
              <w:bottom w:val="nil"/>
              <w:right w:val="nil"/>
            </w:tcBorders>
            <w:shd w:val="clear" w:color="auto" w:fill="auto"/>
            <w:noWrap/>
            <w:vAlign w:val="bottom"/>
            <w:hideMark/>
          </w:tcPr>
          <w:p w14:paraId="0E7126FB" w14:textId="77777777" w:rsidR="004802FB" w:rsidRPr="004802FB" w:rsidRDefault="004802FB" w:rsidP="004802FB">
            <w:pPr>
              <w:spacing w:after="0" w:line="240" w:lineRule="auto"/>
              <w:jc w:val="right"/>
              <w:rPr>
                <w:rFonts w:ascii="Calibri" w:eastAsia="Times New Roman" w:hAnsi="Calibri" w:cs="Calibri"/>
                <w:color w:val="000000"/>
                <w:sz w:val="18"/>
                <w:szCs w:val="18"/>
                <w:u w:val="single"/>
                <w:lang w:eastAsia="en-GB"/>
              </w:rPr>
            </w:pPr>
          </w:p>
        </w:tc>
      </w:tr>
      <w:tr w:rsidR="004802FB" w:rsidRPr="004802FB" w14:paraId="27963528" w14:textId="77777777" w:rsidTr="004802FB">
        <w:trPr>
          <w:trHeight w:val="300"/>
        </w:trPr>
        <w:tc>
          <w:tcPr>
            <w:tcW w:w="912" w:type="dxa"/>
            <w:tcBorders>
              <w:top w:val="nil"/>
              <w:left w:val="nil"/>
              <w:bottom w:val="nil"/>
              <w:right w:val="nil"/>
            </w:tcBorders>
            <w:shd w:val="clear" w:color="auto" w:fill="auto"/>
            <w:noWrap/>
            <w:vAlign w:val="bottom"/>
            <w:hideMark/>
          </w:tcPr>
          <w:p w14:paraId="30AA6E9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1562648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7AB6C98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515D6AD9"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center"/>
            <w:hideMark/>
          </w:tcPr>
          <w:p w14:paraId="07D8F2F5"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sub total</w:t>
            </w:r>
          </w:p>
        </w:tc>
        <w:tc>
          <w:tcPr>
            <w:tcW w:w="1020" w:type="dxa"/>
            <w:tcBorders>
              <w:top w:val="nil"/>
              <w:left w:val="nil"/>
              <w:bottom w:val="nil"/>
              <w:right w:val="nil"/>
            </w:tcBorders>
            <w:shd w:val="clear" w:color="auto" w:fill="auto"/>
            <w:noWrap/>
            <w:vAlign w:val="bottom"/>
            <w:hideMark/>
          </w:tcPr>
          <w:p w14:paraId="28ED589A"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1360" w:type="dxa"/>
            <w:tcBorders>
              <w:top w:val="nil"/>
              <w:left w:val="nil"/>
              <w:bottom w:val="nil"/>
              <w:right w:val="nil"/>
            </w:tcBorders>
            <w:shd w:val="clear" w:color="auto" w:fill="auto"/>
            <w:noWrap/>
            <w:vAlign w:val="center"/>
            <w:hideMark/>
          </w:tcPr>
          <w:p w14:paraId="346CDD3E" w14:textId="77777777" w:rsidR="004802FB" w:rsidRPr="004802FB" w:rsidRDefault="004802FB" w:rsidP="004802FB">
            <w:pPr>
              <w:spacing w:after="0" w:line="240" w:lineRule="auto"/>
              <w:jc w:val="right"/>
              <w:rPr>
                <w:rFonts w:ascii="Calibri" w:eastAsia="Times New Roman" w:hAnsi="Calibri" w:cs="Calibri"/>
                <w:b/>
                <w:bCs/>
                <w:color w:val="000000"/>
                <w:sz w:val="18"/>
                <w:szCs w:val="18"/>
                <w:u w:val="single"/>
                <w:lang w:eastAsia="en-GB"/>
              </w:rPr>
            </w:pPr>
            <w:r w:rsidRPr="004802FB">
              <w:rPr>
                <w:rFonts w:ascii="Calibri" w:eastAsia="Times New Roman" w:hAnsi="Calibri" w:cs="Calibri"/>
                <w:b/>
                <w:bCs/>
                <w:color w:val="000000"/>
                <w:sz w:val="18"/>
                <w:szCs w:val="18"/>
                <w:u w:val="single"/>
                <w:lang w:eastAsia="en-GB"/>
              </w:rPr>
              <w:t>£28,873.25</w:t>
            </w:r>
          </w:p>
        </w:tc>
        <w:tc>
          <w:tcPr>
            <w:tcW w:w="960" w:type="dxa"/>
            <w:tcBorders>
              <w:top w:val="nil"/>
              <w:left w:val="nil"/>
              <w:bottom w:val="nil"/>
              <w:right w:val="nil"/>
            </w:tcBorders>
            <w:shd w:val="clear" w:color="auto" w:fill="auto"/>
            <w:noWrap/>
            <w:vAlign w:val="bottom"/>
            <w:hideMark/>
          </w:tcPr>
          <w:p w14:paraId="4F70706F" w14:textId="77777777" w:rsidR="004802FB" w:rsidRPr="004802FB" w:rsidRDefault="004802FB" w:rsidP="004802FB">
            <w:pPr>
              <w:spacing w:after="0" w:line="240" w:lineRule="auto"/>
              <w:jc w:val="right"/>
              <w:rPr>
                <w:rFonts w:ascii="Calibri" w:eastAsia="Times New Roman" w:hAnsi="Calibri" w:cs="Calibri"/>
                <w:b/>
                <w:bCs/>
                <w:color w:val="000000"/>
                <w:sz w:val="18"/>
                <w:szCs w:val="18"/>
                <w:u w:val="single"/>
                <w:lang w:eastAsia="en-GB"/>
              </w:rPr>
            </w:pPr>
          </w:p>
        </w:tc>
      </w:tr>
      <w:tr w:rsidR="004802FB" w:rsidRPr="004802FB" w14:paraId="6F3BD19F" w14:textId="77777777" w:rsidTr="004802FB">
        <w:trPr>
          <w:trHeight w:val="300"/>
        </w:trPr>
        <w:tc>
          <w:tcPr>
            <w:tcW w:w="3539" w:type="dxa"/>
            <w:gridSpan w:val="3"/>
            <w:tcBorders>
              <w:top w:val="nil"/>
              <w:left w:val="nil"/>
              <w:bottom w:val="nil"/>
              <w:right w:val="nil"/>
            </w:tcBorders>
            <w:shd w:val="clear" w:color="auto" w:fill="auto"/>
            <w:noWrap/>
            <w:vAlign w:val="center"/>
            <w:hideMark/>
          </w:tcPr>
          <w:p w14:paraId="48820969"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Less cheques to be written</w:t>
            </w:r>
          </w:p>
        </w:tc>
        <w:tc>
          <w:tcPr>
            <w:tcW w:w="961" w:type="dxa"/>
            <w:tcBorders>
              <w:top w:val="nil"/>
              <w:left w:val="nil"/>
              <w:bottom w:val="nil"/>
              <w:right w:val="nil"/>
            </w:tcBorders>
            <w:shd w:val="clear" w:color="auto" w:fill="auto"/>
            <w:noWrap/>
            <w:vAlign w:val="bottom"/>
            <w:hideMark/>
          </w:tcPr>
          <w:p w14:paraId="3FAFDEBB"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947" w:type="dxa"/>
            <w:tcBorders>
              <w:top w:val="nil"/>
              <w:left w:val="nil"/>
              <w:bottom w:val="nil"/>
              <w:right w:val="nil"/>
            </w:tcBorders>
            <w:shd w:val="clear" w:color="auto" w:fill="auto"/>
            <w:noWrap/>
            <w:vAlign w:val="bottom"/>
            <w:hideMark/>
          </w:tcPr>
          <w:p w14:paraId="590080C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358374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6A4D0CA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8EB8AE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4034B59E" w14:textId="77777777" w:rsidTr="004802FB">
        <w:trPr>
          <w:trHeight w:val="300"/>
        </w:trPr>
        <w:tc>
          <w:tcPr>
            <w:tcW w:w="3539" w:type="dxa"/>
            <w:gridSpan w:val="3"/>
            <w:tcBorders>
              <w:top w:val="nil"/>
              <w:left w:val="nil"/>
              <w:bottom w:val="nil"/>
              <w:right w:val="nil"/>
            </w:tcBorders>
            <w:shd w:val="clear" w:color="auto" w:fill="auto"/>
            <w:noWrap/>
            <w:vAlign w:val="center"/>
            <w:hideMark/>
          </w:tcPr>
          <w:p w14:paraId="64E5B29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5B00AE4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center"/>
            <w:hideMark/>
          </w:tcPr>
          <w:p w14:paraId="442BDEAC" w14:textId="77777777" w:rsidR="004802FB" w:rsidRPr="004802FB" w:rsidRDefault="004802FB" w:rsidP="004802FB">
            <w:pPr>
              <w:spacing w:after="0" w:line="240" w:lineRule="auto"/>
              <w:rPr>
                <w:rFonts w:ascii="Arial" w:eastAsia="Times New Roman" w:hAnsi="Arial" w:cs="Arial"/>
                <w:color w:val="000000"/>
                <w:sz w:val="16"/>
                <w:szCs w:val="16"/>
                <w:lang w:eastAsia="en-GB"/>
              </w:rPr>
            </w:pPr>
            <w:r w:rsidRPr="004802FB">
              <w:rPr>
                <w:rFonts w:ascii="Arial" w:eastAsia="Times New Roman" w:hAnsi="Arial" w:cs="Arial"/>
                <w:color w:val="000000"/>
                <w:sz w:val="16"/>
                <w:szCs w:val="16"/>
                <w:lang w:eastAsia="en-GB"/>
              </w:rPr>
              <w:t>wages Sept</w:t>
            </w:r>
          </w:p>
        </w:tc>
        <w:tc>
          <w:tcPr>
            <w:tcW w:w="1020" w:type="dxa"/>
            <w:tcBorders>
              <w:top w:val="nil"/>
              <w:left w:val="nil"/>
              <w:bottom w:val="nil"/>
              <w:right w:val="nil"/>
            </w:tcBorders>
            <w:shd w:val="clear" w:color="auto" w:fill="auto"/>
            <w:noWrap/>
            <w:vAlign w:val="bottom"/>
            <w:hideMark/>
          </w:tcPr>
          <w:p w14:paraId="620A3B62" w14:textId="77777777" w:rsidR="004802FB" w:rsidRPr="004802FB" w:rsidRDefault="004802FB" w:rsidP="004802FB">
            <w:pPr>
              <w:spacing w:after="0" w:line="240" w:lineRule="auto"/>
              <w:rPr>
                <w:rFonts w:ascii="Arial" w:eastAsia="Times New Roman" w:hAnsi="Arial" w:cs="Arial"/>
                <w:color w:val="000000"/>
                <w:sz w:val="16"/>
                <w:szCs w:val="16"/>
                <w:lang w:eastAsia="en-GB"/>
              </w:rPr>
            </w:pPr>
          </w:p>
        </w:tc>
        <w:tc>
          <w:tcPr>
            <w:tcW w:w="1360" w:type="dxa"/>
            <w:tcBorders>
              <w:top w:val="nil"/>
              <w:left w:val="nil"/>
              <w:bottom w:val="nil"/>
              <w:right w:val="nil"/>
            </w:tcBorders>
            <w:shd w:val="clear" w:color="auto" w:fill="auto"/>
            <w:noWrap/>
            <w:vAlign w:val="center"/>
            <w:hideMark/>
          </w:tcPr>
          <w:p w14:paraId="3D9502B5"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FF0000"/>
                <w:sz w:val="18"/>
                <w:szCs w:val="18"/>
                <w:lang w:eastAsia="en-GB"/>
              </w:rPr>
              <w:t>-£998.68</w:t>
            </w:r>
          </w:p>
        </w:tc>
        <w:tc>
          <w:tcPr>
            <w:tcW w:w="960" w:type="dxa"/>
            <w:tcBorders>
              <w:top w:val="nil"/>
              <w:left w:val="nil"/>
              <w:bottom w:val="nil"/>
              <w:right w:val="nil"/>
            </w:tcBorders>
            <w:shd w:val="clear" w:color="auto" w:fill="auto"/>
            <w:noWrap/>
            <w:vAlign w:val="bottom"/>
            <w:hideMark/>
          </w:tcPr>
          <w:p w14:paraId="1895A702"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p>
        </w:tc>
      </w:tr>
      <w:tr w:rsidR="004802FB" w:rsidRPr="004802FB" w14:paraId="1C13B306" w14:textId="77777777" w:rsidTr="004802FB">
        <w:trPr>
          <w:trHeight w:val="300"/>
        </w:trPr>
        <w:tc>
          <w:tcPr>
            <w:tcW w:w="912" w:type="dxa"/>
            <w:tcBorders>
              <w:top w:val="nil"/>
              <w:left w:val="nil"/>
              <w:bottom w:val="nil"/>
              <w:right w:val="nil"/>
            </w:tcBorders>
            <w:shd w:val="clear" w:color="auto" w:fill="auto"/>
            <w:noWrap/>
            <w:vAlign w:val="center"/>
            <w:hideMark/>
          </w:tcPr>
          <w:p w14:paraId="4128499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center"/>
            <w:hideMark/>
          </w:tcPr>
          <w:p w14:paraId="419BDB8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center"/>
            <w:hideMark/>
          </w:tcPr>
          <w:p w14:paraId="1340BFC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360AF07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center"/>
            <w:hideMark/>
          </w:tcPr>
          <w:p w14:paraId="5CB6F824" w14:textId="77777777" w:rsidR="004802FB" w:rsidRPr="004802FB" w:rsidRDefault="004802FB" w:rsidP="004802FB">
            <w:pPr>
              <w:spacing w:after="0" w:line="240" w:lineRule="auto"/>
              <w:rPr>
                <w:rFonts w:ascii="Arial" w:eastAsia="Times New Roman" w:hAnsi="Arial" w:cs="Arial"/>
                <w:color w:val="000000"/>
                <w:sz w:val="16"/>
                <w:szCs w:val="16"/>
                <w:lang w:eastAsia="en-GB"/>
              </w:rPr>
            </w:pPr>
            <w:r w:rsidRPr="004802FB">
              <w:rPr>
                <w:rFonts w:ascii="Arial" w:eastAsia="Times New Roman" w:hAnsi="Arial" w:cs="Arial"/>
                <w:color w:val="000000"/>
                <w:sz w:val="16"/>
                <w:szCs w:val="16"/>
                <w:lang w:eastAsia="en-GB"/>
              </w:rPr>
              <w:t>HMRC</w:t>
            </w:r>
          </w:p>
        </w:tc>
        <w:tc>
          <w:tcPr>
            <w:tcW w:w="1020" w:type="dxa"/>
            <w:tcBorders>
              <w:top w:val="nil"/>
              <w:left w:val="nil"/>
              <w:bottom w:val="nil"/>
              <w:right w:val="nil"/>
            </w:tcBorders>
            <w:shd w:val="clear" w:color="auto" w:fill="auto"/>
            <w:noWrap/>
            <w:vAlign w:val="bottom"/>
            <w:hideMark/>
          </w:tcPr>
          <w:p w14:paraId="725A55CA" w14:textId="77777777" w:rsidR="004802FB" w:rsidRPr="004802FB" w:rsidRDefault="004802FB" w:rsidP="004802FB">
            <w:pPr>
              <w:spacing w:after="0" w:line="240" w:lineRule="auto"/>
              <w:rPr>
                <w:rFonts w:ascii="Calibri" w:eastAsia="Times New Roman" w:hAnsi="Calibri" w:cs="Calibri"/>
                <w:color w:val="000000"/>
                <w:lang w:eastAsia="en-GB"/>
              </w:rPr>
            </w:pPr>
            <w:r w:rsidRPr="004802FB">
              <w:rPr>
                <w:rFonts w:ascii="Calibri" w:eastAsia="Times New Roman" w:hAnsi="Calibri" w:cs="Calibri"/>
                <w:color w:val="000000"/>
                <w:lang w:eastAsia="en-GB"/>
              </w:rPr>
              <w:t>***</w:t>
            </w:r>
          </w:p>
        </w:tc>
        <w:tc>
          <w:tcPr>
            <w:tcW w:w="1360" w:type="dxa"/>
            <w:tcBorders>
              <w:top w:val="nil"/>
              <w:left w:val="nil"/>
              <w:bottom w:val="nil"/>
              <w:right w:val="nil"/>
            </w:tcBorders>
            <w:shd w:val="clear" w:color="auto" w:fill="auto"/>
            <w:noWrap/>
            <w:vAlign w:val="center"/>
            <w:hideMark/>
          </w:tcPr>
          <w:p w14:paraId="0E9A28FC"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£0.00</w:t>
            </w:r>
          </w:p>
        </w:tc>
        <w:tc>
          <w:tcPr>
            <w:tcW w:w="960" w:type="dxa"/>
            <w:tcBorders>
              <w:top w:val="nil"/>
              <w:left w:val="nil"/>
              <w:bottom w:val="nil"/>
              <w:right w:val="nil"/>
            </w:tcBorders>
            <w:shd w:val="clear" w:color="auto" w:fill="auto"/>
            <w:noWrap/>
            <w:vAlign w:val="bottom"/>
            <w:hideMark/>
          </w:tcPr>
          <w:p w14:paraId="4B23161A"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p>
        </w:tc>
      </w:tr>
      <w:tr w:rsidR="004802FB" w:rsidRPr="004802FB" w14:paraId="606D0D70" w14:textId="77777777" w:rsidTr="004802FB">
        <w:trPr>
          <w:trHeight w:val="300"/>
        </w:trPr>
        <w:tc>
          <w:tcPr>
            <w:tcW w:w="912" w:type="dxa"/>
            <w:tcBorders>
              <w:top w:val="nil"/>
              <w:left w:val="nil"/>
              <w:bottom w:val="nil"/>
              <w:right w:val="nil"/>
            </w:tcBorders>
            <w:shd w:val="clear" w:color="auto" w:fill="auto"/>
            <w:noWrap/>
            <w:vAlign w:val="bottom"/>
            <w:hideMark/>
          </w:tcPr>
          <w:p w14:paraId="3AC79CE9"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16DB652C"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79C50A3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1726F4B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967" w:type="dxa"/>
            <w:gridSpan w:val="2"/>
            <w:tcBorders>
              <w:top w:val="nil"/>
              <w:left w:val="nil"/>
              <w:bottom w:val="nil"/>
              <w:right w:val="nil"/>
            </w:tcBorders>
            <w:shd w:val="clear" w:color="auto" w:fill="auto"/>
            <w:noWrap/>
            <w:vAlign w:val="center"/>
            <w:hideMark/>
          </w:tcPr>
          <w:p w14:paraId="4C87FF8E" w14:textId="77777777" w:rsidR="004802FB" w:rsidRPr="004802FB" w:rsidRDefault="004802FB" w:rsidP="004802FB">
            <w:pPr>
              <w:spacing w:after="0" w:line="240" w:lineRule="auto"/>
              <w:rPr>
                <w:rFonts w:ascii="Arial" w:eastAsia="Times New Roman" w:hAnsi="Arial" w:cs="Arial"/>
                <w:color w:val="000000"/>
                <w:sz w:val="16"/>
                <w:szCs w:val="16"/>
                <w:lang w:eastAsia="en-GB"/>
              </w:rPr>
            </w:pPr>
            <w:r w:rsidRPr="004802FB">
              <w:rPr>
                <w:rFonts w:ascii="Arial" w:eastAsia="Times New Roman" w:hAnsi="Arial" w:cs="Arial"/>
                <w:color w:val="000000"/>
                <w:sz w:val="16"/>
                <w:szCs w:val="16"/>
                <w:lang w:eastAsia="en-GB"/>
              </w:rPr>
              <w:t>Hedge cutting **</w:t>
            </w:r>
          </w:p>
        </w:tc>
        <w:tc>
          <w:tcPr>
            <w:tcW w:w="1360" w:type="dxa"/>
            <w:tcBorders>
              <w:top w:val="nil"/>
              <w:left w:val="nil"/>
              <w:bottom w:val="nil"/>
              <w:right w:val="nil"/>
            </w:tcBorders>
            <w:shd w:val="clear" w:color="auto" w:fill="auto"/>
            <w:noWrap/>
            <w:vAlign w:val="center"/>
            <w:hideMark/>
          </w:tcPr>
          <w:p w14:paraId="1863BEF5"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FF0000"/>
                <w:sz w:val="18"/>
                <w:szCs w:val="18"/>
                <w:lang w:eastAsia="en-GB"/>
              </w:rPr>
              <w:t>-£240.00</w:t>
            </w:r>
          </w:p>
        </w:tc>
        <w:tc>
          <w:tcPr>
            <w:tcW w:w="960" w:type="dxa"/>
            <w:tcBorders>
              <w:top w:val="nil"/>
              <w:left w:val="nil"/>
              <w:bottom w:val="nil"/>
              <w:right w:val="nil"/>
            </w:tcBorders>
            <w:shd w:val="clear" w:color="auto" w:fill="auto"/>
            <w:noWrap/>
            <w:vAlign w:val="bottom"/>
            <w:hideMark/>
          </w:tcPr>
          <w:p w14:paraId="45A184B6"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p>
        </w:tc>
      </w:tr>
      <w:tr w:rsidR="004802FB" w:rsidRPr="004802FB" w14:paraId="5D5C5B22" w14:textId="77777777" w:rsidTr="004802FB">
        <w:trPr>
          <w:trHeight w:val="300"/>
        </w:trPr>
        <w:tc>
          <w:tcPr>
            <w:tcW w:w="912" w:type="dxa"/>
            <w:tcBorders>
              <w:top w:val="nil"/>
              <w:left w:val="nil"/>
              <w:bottom w:val="nil"/>
              <w:right w:val="nil"/>
            </w:tcBorders>
            <w:shd w:val="clear" w:color="auto" w:fill="auto"/>
            <w:noWrap/>
            <w:vAlign w:val="bottom"/>
            <w:hideMark/>
          </w:tcPr>
          <w:p w14:paraId="52A95AE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46121CC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3FE5C5B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6CDFFB9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967" w:type="dxa"/>
            <w:gridSpan w:val="2"/>
            <w:tcBorders>
              <w:top w:val="nil"/>
              <w:left w:val="nil"/>
              <w:bottom w:val="nil"/>
              <w:right w:val="nil"/>
            </w:tcBorders>
            <w:shd w:val="clear" w:color="auto" w:fill="auto"/>
            <w:noWrap/>
            <w:vAlign w:val="center"/>
            <w:hideMark/>
          </w:tcPr>
          <w:p w14:paraId="67C49DF5" w14:textId="77777777" w:rsidR="004802FB" w:rsidRPr="004802FB" w:rsidRDefault="004802FB" w:rsidP="004802FB">
            <w:pPr>
              <w:spacing w:after="0" w:line="240" w:lineRule="auto"/>
              <w:rPr>
                <w:rFonts w:ascii="Arial" w:eastAsia="Times New Roman" w:hAnsi="Arial" w:cs="Arial"/>
                <w:color w:val="000000"/>
                <w:sz w:val="16"/>
                <w:szCs w:val="16"/>
                <w:lang w:eastAsia="en-GB"/>
              </w:rPr>
            </w:pPr>
            <w:r w:rsidRPr="004802FB">
              <w:rPr>
                <w:rFonts w:ascii="Arial" w:eastAsia="Times New Roman" w:hAnsi="Arial" w:cs="Arial"/>
                <w:color w:val="000000"/>
                <w:sz w:val="16"/>
                <w:szCs w:val="16"/>
                <w:lang w:eastAsia="en-GB"/>
              </w:rPr>
              <w:t>Cutting edge</w:t>
            </w:r>
          </w:p>
        </w:tc>
        <w:tc>
          <w:tcPr>
            <w:tcW w:w="1360" w:type="dxa"/>
            <w:tcBorders>
              <w:top w:val="nil"/>
              <w:left w:val="nil"/>
              <w:bottom w:val="nil"/>
              <w:right w:val="nil"/>
            </w:tcBorders>
            <w:shd w:val="clear" w:color="auto" w:fill="auto"/>
            <w:noWrap/>
            <w:vAlign w:val="center"/>
            <w:hideMark/>
          </w:tcPr>
          <w:p w14:paraId="7CECBDCE"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FF0000"/>
                <w:sz w:val="18"/>
                <w:szCs w:val="18"/>
                <w:lang w:eastAsia="en-GB"/>
              </w:rPr>
              <w:t>-£100.00</w:t>
            </w:r>
          </w:p>
        </w:tc>
        <w:tc>
          <w:tcPr>
            <w:tcW w:w="960" w:type="dxa"/>
            <w:tcBorders>
              <w:top w:val="nil"/>
              <w:left w:val="nil"/>
              <w:bottom w:val="nil"/>
              <w:right w:val="nil"/>
            </w:tcBorders>
            <w:shd w:val="clear" w:color="auto" w:fill="auto"/>
            <w:noWrap/>
            <w:vAlign w:val="bottom"/>
            <w:hideMark/>
          </w:tcPr>
          <w:p w14:paraId="213A8711"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p>
        </w:tc>
      </w:tr>
      <w:tr w:rsidR="004802FB" w:rsidRPr="004802FB" w14:paraId="37CAA8F8" w14:textId="77777777" w:rsidTr="004802FB">
        <w:trPr>
          <w:trHeight w:val="300"/>
        </w:trPr>
        <w:tc>
          <w:tcPr>
            <w:tcW w:w="912" w:type="dxa"/>
            <w:tcBorders>
              <w:top w:val="nil"/>
              <w:left w:val="nil"/>
              <w:bottom w:val="nil"/>
              <w:right w:val="nil"/>
            </w:tcBorders>
            <w:shd w:val="clear" w:color="auto" w:fill="auto"/>
            <w:noWrap/>
            <w:vAlign w:val="bottom"/>
            <w:hideMark/>
          </w:tcPr>
          <w:p w14:paraId="3B211DE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008474F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7487157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7D4F8737"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center"/>
            <w:hideMark/>
          </w:tcPr>
          <w:p w14:paraId="6F0340A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6AD3B09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56296E2F"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r w:rsidRPr="004802FB">
              <w:rPr>
                <w:rFonts w:ascii="Calibri" w:eastAsia="Times New Roman" w:hAnsi="Calibri" w:cs="Calibri"/>
                <w:color w:val="FF0000"/>
                <w:sz w:val="18"/>
                <w:szCs w:val="18"/>
                <w:lang w:eastAsia="en-GB"/>
              </w:rPr>
              <w:t>-£1,338.68</w:t>
            </w:r>
          </w:p>
        </w:tc>
        <w:tc>
          <w:tcPr>
            <w:tcW w:w="960" w:type="dxa"/>
            <w:tcBorders>
              <w:top w:val="nil"/>
              <w:left w:val="nil"/>
              <w:bottom w:val="nil"/>
              <w:right w:val="nil"/>
            </w:tcBorders>
            <w:shd w:val="clear" w:color="auto" w:fill="auto"/>
            <w:noWrap/>
            <w:vAlign w:val="bottom"/>
            <w:hideMark/>
          </w:tcPr>
          <w:p w14:paraId="0E74F43E" w14:textId="77777777" w:rsidR="004802FB" w:rsidRPr="004802FB" w:rsidRDefault="004802FB" w:rsidP="004802FB">
            <w:pPr>
              <w:spacing w:after="0" w:line="240" w:lineRule="auto"/>
              <w:jc w:val="right"/>
              <w:rPr>
                <w:rFonts w:ascii="Calibri" w:eastAsia="Times New Roman" w:hAnsi="Calibri" w:cs="Calibri"/>
                <w:color w:val="000000"/>
                <w:sz w:val="18"/>
                <w:szCs w:val="18"/>
                <w:lang w:eastAsia="en-GB"/>
              </w:rPr>
            </w:pPr>
          </w:p>
        </w:tc>
      </w:tr>
      <w:tr w:rsidR="004802FB" w:rsidRPr="004802FB" w14:paraId="3C83E5F0" w14:textId="77777777" w:rsidTr="004802FB">
        <w:trPr>
          <w:trHeight w:val="300"/>
        </w:trPr>
        <w:tc>
          <w:tcPr>
            <w:tcW w:w="912" w:type="dxa"/>
            <w:tcBorders>
              <w:top w:val="nil"/>
              <w:left w:val="nil"/>
              <w:bottom w:val="nil"/>
              <w:right w:val="nil"/>
            </w:tcBorders>
            <w:shd w:val="clear" w:color="auto" w:fill="auto"/>
            <w:noWrap/>
            <w:vAlign w:val="bottom"/>
            <w:hideMark/>
          </w:tcPr>
          <w:p w14:paraId="74C0FFA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2B1C36B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746B889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5C648DC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189F113D"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96508C2" w14:textId="77777777" w:rsidR="004802FB" w:rsidRPr="004802FB" w:rsidRDefault="004802FB" w:rsidP="004802FB">
            <w:pPr>
              <w:spacing w:after="0" w:line="240" w:lineRule="auto"/>
              <w:rPr>
                <w:rFonts w:ascii="Calibri" w:eastAsia="Times New Roman" w:hAnsi="Calibri" w:cs="Calibri"/>
                <w:color w:val="000000"/>
                <w:lang w:eastAsia="en-GB"/>
              </w:rPr>
            </w:pPr>
            <w:r w:rsidRPr="004802FB">
              <w:rPr>
                <w:rFonts w:ascii="Calibri" w:eastAsia="Times New Roman" w:hAnsi="Calibri" w:cs="Calibri"/>
                <w:color w:val="000000"/>
                <w:lang w:eastAsia="en-GB"/>
              </w:rPr>
              <w:t>sub total</w:t>
            </w:r>
          </w:p>
        </w:tc>
        <w:tc>
          <w:tcPr>
            <w:tcW w:w="1360" w:type="dxa"/>
            <w:tcBorders>
              <w:top w:val="nil"/>
              <w:left w:val="nil"/>
              <w:bottom w:val="nil"/>
              <w:right w:val="nil"/>
            </w:tcBorders>
            <w:shd w:val="clear" w:color="auto" w:fill="auto"/>
            <w:noWrap/>
            <w:vAlign w:val="center"/>
            <w:hideMark/>
          </w:tcPr>
          <w:p w14:paraId="240DCBC7" w14:textId="77777777" w:rsidR="004802FB" w:rsidRPr="004802FB" w:rsidRDefault="004802FB" w:rsidP="004802FB">
            <w:pPr>
              <w:spacing w:after="0" w:line="240" w:lineRule="auto"/>
              <w:jc w:val="right"/>
              <w:rPr>
                <w:rFonts w:ascii="Calibri" w:eastAsia="Times New Roman" w:hAnsi="Calibri" w:cs="Calibri"/>
                <w:b/>
                <w:bCs/>
                <w:color w:val="000000"/>
                <w:sz w:val="18"/>
                <w:szCs w:val="18"/>
                <w:u w:val="single"/>
                <w:lang w:eastAsia="en-GB"/>
              </w:rPr>
            </w:pPr>
            <w:r w:rsidRPr="004802FB">
              <w:rPr>
                <w:rFonts w:ascii="Calibri" w:eastAsia="Times New Roman" w:hAnsi="Calibri" w:cs="Calibri"/>
                <w:b/>
                <w:bCs/>
                <w:color w:val="000000"/>
                <w:sz w:val="18"/>
                <w:szCs w:val="18"/>
                <w:u w:val="single"/>
                <w:lang w:eastAsia="en-GB"/>
              </w:rPr>
              <w:t>£27,534.57</w:t>
            </w:r>
          </w:p>
        </w:tc>
        <w:tc>
          <w:tcPr>
            <w:tcW w:w="960" w:type="dxa"/>
            <w:tcBorders>
              <w:top w:val="nil"/>
              <w:left w:val="nil"/>
              <w:bottom w:val="nil"/>
              <w:right w:val="nil"/>
            </w:tcBorders>
            <w:shd w:val="clear" w:color="auto" w:fill="auto"/>
            <w:noWrap/>
            <w:vAlign w:val="bottom"/>
            <w:hideMark/>
          </w:tcPr>
          <w:p w14:paraId="404F47D7" w14:textId="77777777" w:rsidR="004802FB" w:rsidRPr="004802FB" w:rsidRDefault="004802FB" w:rsidP="004802FB">
            <w:pPr>
              <w:spacing w:after="0" w:line="240" w:lineRule="auto"/>
              <w:jc w:val="right"/>
              <w:rPr>
                <w:rFonts w:ascii="Calibri" w:eastAsia="Times New Roman" w:hAnsi="Calibri" w:cs="Calibri"/>
                <w:b/>
                <w:bCs/>
                <w:color w:val="000000"/>
                <w:sz w:val="18"/>
                <w:szCs w:val="18"/>
                <w:u w:val="single"/>
                <w:lang w:eastAsia="en-GB"/>
              </w:rPr>
            </w:pPr>
          </w:p>
        </w:tc>
      </w:tr>
      <w:tr w:rsidR="004802FB" w:rsidRPr="004802FB" w14:paraId="7137605E" w14:textId="77777777" w:rsidTr="004802FB">
        <w:trPr>
          <w:trHeight w:val="300"/>
        </w:trPr>
        <w:tc>
          <w:tcPr>
            <w:tcW w:w="912" w:type="dxa"/>
            <w:tcBorders>
              <w:top w:val="nil"/>
              <w:left w:val="nil"/>
              <w:bottom w:val="nil"/>
              <w:right w:val="nil"/>
            </w:tcBorders>
            <w:shd w:val="clear" w:color="auto" w:fill="auto"/>
            <w:noWrap/>
            <w:vAlign w:val="bottom"/>
            <w:hideMark/>
          </w:tcPr>
          <w:p w14:paraId="2B18F21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770B53C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089934AA"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7886028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481C95D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0BAC4E9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6C4EC9C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59F742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48B1A067" w14:textId="77777777" w:rsidTr="004802FB">
        <w:trPr>
          <w:trHeight w:val="300"/>
        </w:trPr>
        <w:tc>
          <w:tcPr>
            <w:tcW w:w="912" w:type="dxa"/>
            <w:tcBorders>
              <w:top w:val="nil"/>
              <w:left w:val="nil"/>
              <w:bottom w:val="nil"/>
              <w:right w:val="nil"/>
            </w:tcBorders>
            <w:shd w:val="clear" w:color="auto" w:fill="auto"/>
            <w:noWrap/>
            <w:vAlign w:val="bottom"/>
            <w:hideMark/>
          </w:tcPr>
          <w:p w14:paraId="7478E770" w14:textId="77777777" w:rsidR="004802FB" w:rsidRPr="004802FB" w:rsidRDefault="004802FB" w:rsidP="004802FB">
            <w:pPr>
              <w:spacing w:after="0" w:line="240" w:lineRule="auto"/>
              <w:rPr>
                <w:rFonts w:ascii="Calibri" w:eastAsia="Times New Roman" w:hAnsi="Calibri" w:cs="Calibri"/>
                <w:color w:val="000000"/>
                <w:lang w:eastAsia="en-GB"/>
              </w:rPr>
            </w:pPr>
            <w:r w:rsidRPr="004802FB">
              <w:rPr>
                <w:rFonts w:ascii="Calibri" w:eastAsia="Times New Roman" w:hAnsi="Calibri" w:cs="Calibri"/>
                <w:color w:val="000000"/>
                <w:lang w:eastAsia="en-GB"/>
              </w:rPr>
              <w:t>income</w:t>
            </w:r>
          </w:p>
        </w:tc>
        <w:tc>
          <w:tcPr>
            <w:tcW w:w="1111" w:type="dxa"/>
            <w:tcBorders>
              <w:top w:val="nil"/>
              <w:left w:val="nil"/>
              <w:bottom w:val="nil"/>
              <w:right w:val="nil"/>
            </w:tcBorders>
            <w:shd w:val="clear" w:color="auto" w:fill="auto"/>
            <w:noWrap/>
            <w:vAlign w:val="bottom"/>
            <w:hideMark/>
          </w:tcPr>
          <w:p w14:paraId="5D53A61A" w14:textId="77777777" w:rsidR="004802FB" w:rsidRPr="004802FB" w:rsidRDefault="004802FB" w:rsidP="004802FB">
            <w:pPr>
              <w:spacing w:after="0" w:line="240" w:lineRule="auto"/>
              <w:rPr>
                <w:rFonts w:ascii="Calibri" w:eastAsia="Times New Roman" w:hAnsi="Calibri" w:cs="Calibri"/>
                <w:color w:val="000000"/>
                <w:lang w:eastAsia="en-GB"/>
              </w:rPr>
            </w:pPr>
          </w:p>
        </w:tc>
        <w:tc>
          <w:tcPr>
            <w:tcW w:w="1516" w:type="dxa"/>
            <w:tcBorders>
              <w:top w:val="nil"/>
              <w:left w:val="nil"/>
              <w:bottom w:val="nil"/>
              <w:right w:val="nil"/>
            </w:tcBorders>
            <w:shd w:val="clear" w:color="auto" w:fill="auto"/>
            <w:noWrap/>
            <w:vAlign w:val="bottom"/>
            <w:hideMark/>
          </w:tcPr>
          <w:p w14:paraId="6D181B5E"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50DEE2E1"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967" w:type="dxa"/>
            <w:gridSpan w:val="2"/>
            <w:tcBorders>
              <w:top w:val="nil"/>
              <w:left w:val="nil"/>
              <w:bottom w:val="nil"/>
              <w:right w:val="nil"/>
            </w:tcBorders>
            <w:shd w:val="clear" w:color="auto" w:fill="auto"/>
            <w:noWrap/>
            <w:vAlign w:val="center"/>
            <w:hideMark/>
          </w:tcPr>
          <w:p w14:paraId="11B2A3CA" w14:textId="77777777" w:rsidR="004802FB" w:rsidRPr="004802FB" w:rsidRDefault="004802FB" w:rsidP="004802FB">
            <w:pPr>
              <w:spacing w:after="0" w:line="240" w:lineRule="auto"/>
              <w:rPr>
                <w:rFonts w:ascii="Arial" w:eastAsia="Times New Roman" w:hAnsi="Arial" w:cs="Arial"/>
                <w:color w:val="000000"/>
                <w:sz w:val="16"/>
                <w:szCs w:val="16"/>
                <w:lang w:eastAsia="en-GB"/>
              </w:rPr>
            </w:pPr>
            <w:r w:rsidRPr="004802FB">
              <w:rPr>
                <w:rFonts w:ascii="Arial" w:eastAsia="Times New Roman" w:hAnsi="Arial" w:cs="Arial"/>
                <w:color w:val="000000"/>
                <w:sz w:val="16"/>
                <w:szCs w:val="16"/>
                <w:lang w:eastAsia="en-GB"/>
              </w:rPr>
              <w:t>MCC rent September</w:t>
            </w:r>
          </w:p>
        </w:tc>
        <w:tc>
          <w:tcPr>
            <w:tcW w:w="1360" w:type="dxa"/>
            <w:tcBorders>
              <w:top w:val="nil"/>
              <w:left w:val="nil"/>
              <w:bottom w:val="nil"/>
              <w:right w:val="nil"/>
            </w:tcBorders>
            <w:shd w:val="clear" w:color="auto" w:fill="auto"/>
            <w:noWrap/>
            <w:vAlign w:val="bottom"/>
            <w:hideMark/>
          </w:tcPr>
          <w:p w14:paraId="0D422BE4"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 xml:space="preserve"> £          2,028.00 </w:t>
            </w:r>
          </w:p>
        </w:tc>
        <w:tc>
          <w:tcPr>
            <w:tcW w:w="960" w:type="dxa"/>
            <w:tcBorders>
              <w:top w:val="nil"/>
              <w:left w:val="nil"/>
              <w:bottom w:val="nil"/>
              <w:right w:val="nil"/>
            </w:tcBorders>
            <w:shd w:val="clear" w:color="auto" w:fill="auto"/>
            <w:noWrap/>
            <w:vAlign w:val="bottom"/>
            <w:hideMark/>
          </w:tcPr>
          <w:p w14:paraId="3E9A8373"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r>
      <w:tr w:rsidR="004802FB" w:rsidRPr="004802FB" w14:paraId="5746F693" w14:textId="77777777" w:rsidTr="004802FB">
        <w:trPr>
          <w:trHeight w:val="300"/>
        </w:trPr>
        <w:tc>
          <w:tcPr>
            <w:tcW w:w="912" w:type="dxa"/>
            <w:tcBorders>
              <w:top w:val="nil"/>
              <w:left w:val="nil"/>
              <w:bottom w:val="nil"/>
              <w:right w:val="nil"/>
            </w:tcBorders>
            <w:shd w:val="clear" w:color="auto" w:fill="auto"/>
            <w:noWrap/>
            <w:vAlign w:val="bottom"/>
            <w:hideMark/>
          </w:tcPr>
          <w:p w14:paraId="6163702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3ED24EC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2523F9A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702CAC8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center"/>
            <w:hideMark/>
          </w:tcPr>
          <w:p w14:paraId="7CE4318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594CEA9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76CFDDD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F7E9C82"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79B31F6A" w14:textId="77777777" w:rsidTr="004802FB">
        <w:trPr>
          <w:trHeight w:val="300"/>
        </w:trPr>
        <w:tc>
          <w:tcPr>
            <w:tcW w:w="912" w:type="dxa"/>
            <w:tcBorders>
              <w:top w:val="nil"/>
              <w:left w:val="nil"/>
              <w:bottom w:val="nil"/>
              <w:right w:val="nil"/>
            </w:tcBorders>
            <w:shd w:val="clear" w:color="auto" w:fill="auto"/>
            <w:noWrap/>
            <w:vAlign w:val="bottom"/>
            <w:hideMark/>
          </w:tcPr>
          <w:p w14:paraId="586E4CF4"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111" w:type="dxa"/>
            <w:tcBorders>
              <w:top w:val="nil"/>
              <w:left w:val="nil"/>
              <w:bottom w:val="nil"/>
              <w:right w:val="nil"/>
            </w:tcBorders>
            <w:shd w:val="clear" w:color="auto" w:fill="auto"/>
            <w:noWrap/>
            <w:vAlign w:val="bottom"/>
            <w:hideMark/>
          </w:tcPr>
          <w:p w14:paraId="1A8B078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516" w:type="dxa"/>
            <w:tcBorders>
              <w:top w:val="nil"/>
              <w:left w:val="nil"/>
              <w:bottom w:val="nil"/>
              <w:right w:val="nil"/>
            </w:tcBorders>
            <w:shd w:val="clear" w:color="auto" w:fill="auto"/>
            <w:noWrap/>
            <w:vAlign w:val="bottom"/>
            <w:hideMark/>
          </w:tcPr>
          <w:p w14:paraId="62ACAC8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15643CEC"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4181D6D7"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2D1BDD49" w14:textId="77777777" w:rsidR="004802FB" w:rsidRPr="004802FB" w:rsidRDefault="004802FB" w:rsidP="004802FB">
            <w:pPr>
              <w:spacing w:after="0" w:line="240" w:lineRule="auto"/>
              <w:rPr>
                <w:rFonts w:ascii="Calibri" w:eastAsia="Times New Roman" w:hAnsi="Calibri" w:cs="Calibri"/>
                <w:color w:val="000000"/>
                <w:lang w:eastAsia="en-GB"/>
              </w:rPr>
            </w:pPr>
            <w:r w:rsidRPr="004802FB">
              <w:rPr>
                <w:rFonts w:ascii="Calibri" w:eastAsia="Times New Roman" w:hAnsi="Calibri" w:cs="Calibri"/>
                <w:color w:val="000000"/>
                <w:lang w:eastAsia="en-GB"/>
              </w:rPr>
              <w:t>total</w:t>
            </w:r>
          </w:p>
        </w:tc>
        <w:tc>
          <w:tcPr>
            <w:tcW w:w="1360" w:type="dxa"/>
            <w:tcBorders>
              <w:top w:val="nil"/>
              <w:left w:val="nil"/>
              <w:bottom w:val="nil"/>
              <w:right w:val="nil"/>
            </w:tcBorders>
            <w:shd w:val="clear" w:color="auto" w:fill="auto"/>
            <w:noWrap/>
            <w:vAlign w:val="bottom"/>
            <w:hideMark/>
          </w:tcPr>
          <w:p w14:paraId="2104F191" w14:textId="77777777" w:rsidR="004802FB" w:rsidRPr="004802FB" w:rsidRDefault="004802FB" w:rsidP="004802FB">
            <w:pPr>
              <w:spacing w:after="0" w:line="240" w:lineRule="auto"/>
              <w:rPr>
                <w:rFonts w:ascii="Calibri" w:eastAsia="Times New Roman" w:hAnsi="Calibri" w:cs="Calibri"/>
                <w:b/>
                <w:bCs/>
                <w:color w:val="000000"/>
                <w:sz w:val="18"/>
                <w:szCs w:val="18"/>
                <w:lang w:eastAsia="en-GB"/>
              </w:rPr>
            </w:pPr>
            <w:r w:rsidRPr="004802FB">
              <w:rPr>
                <w:rFonts w:ascii="Calibri" w:eastAsia="Times New Roman" w:hAnsi="Calibri" w:cs="Calibri"/>
                <w:b/>
                <w:bCs/>
                <w:color w:val="000000"/>
                <w:sz w:val="18"/>
                <w:szCs w:val="18"/>
                <w:lang w:eastAsia="en-GB"/>
              </w:rPr>
              <w:t xml:space="preserve"> £        29,562.57 </w:t>
            </w:r>
          </w:p>
        </w:tc>
        <w:tc>
          <w:tcPr>
            <w:tcW w:w="960" w:type="dxa"/>
            <w:tcBorders>
              <w:top w:val="nil"/>
              <w:left w:val="nil"/>
              <w:bottom w:val="nil"/>
              <w:right w:val="nil"/>
            </w:tcBorders>
            <w:shd w:val="clear" w:color="auto" w:fill="auto"/>
            <w:noWrap/>
            <w:vAlign w:val="bottom"/>
            <w:hideMark/>
          </w:tcPr>
          <w:p w14:paraId="55B41C6B" w14:textId="77777777" w:rsidR="004802FB" w:rsidRPr="004802FB" w:rsidRDefault="004802FB" w:rsidP="004802FB">
            <w:pPr>
              <w:spacing w:after="0" w:line="240" w:lineRule="auto"/>
              <w:rPr>
                <w:rFonts w:ascii="Calibri" w:eastAsia="Times New Roman" w:hAnsi="Calibri" w:cs="Calibri"/>
                <w:b/>
                <w:bCs/>
                <w:color w:val="000000"/>
                <w:sz w:val="18"/>
                <w:szCs w:val="18"/>
                <w:lang w:eastAsia="en-GB"/>
              </w:rPr>
            </w:pPr>
          </w:p>
        </w:tc>
      </w:tr>
      <w:tr w:rsidR="004802FB" w:rsidRPr="004802FB" w14:paraId="29BFBEA2" w14:textId="77777777" w:rsidTr="004802FB">
        <w:trPr>
          <w:trHeight w:val="300"/>
        </w:trPr>
        <w:tc>
          <w:tcPr>
            <w:tcW w:w="912" w:type="dxa"/>
            <w:tcBorders>
              <w:top w:val="nil"/>
              <w:left w:val="nil"/>
              <w:bottom w:val="nil"/>
              <w:right w:val="nil"/>
            </w:tcBorders>
            <w:shd w:val="clear" w:color="auto" w:fill="auto"/>
            <w:noWrap/>
            <w:vAlign w:val="center"/>
            <w:hideMark/>
          </w:tcPr>
          <w:p w14:paraId="67C930F2"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Notes:</w:t>
            </w:r>
          </w:p>
        </w:tc>
        <w:tc>
          <w:tcPr>
            <w:tcW w:w="1111" w:type="dxa"/>
            <w:tcBorders>
              <w:top w:val="nil"/>
              <w:left w:val="nil"/>
              <w:bottom w:val="nil"/>
              <w:right w:val="nil"/>
            </w:tcBorders>
            <w:shd w:val="clear" w:color="auto" w:fill="auto"/>
            <w:noWrap/>
            <w:vAlign w:val="bottom"/>
            <w:hideMark/>
          </w:tcPr>
          <w:p w14:paraId="2C67B577"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p>
        </w:tc>
        <w:tc>
          <w:tcPr>
            <w:tcW w:w="1516" w:type="dxa"/>
            <w:tcBorders>
              <w:top w:val="nil"/>
              <w:left w:val="nil"/>
              <w:bottom w:val="nil"/>
              <w:right w:val="nil"/>
            </w:tcBorders>
            <w:shd w:val="clear" w:color="auto" w:fill="auto"/>
            <w:noWrap/>
            <w:vAlign w:val="bottom"/>
            <w:hideMark/>
          </w:tcPr>
          <w:p w14:paraId="21A9723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1" w:type="dxa"/>
            <w:tcBorders>
              <w:top w:val="nil"/>
              <w:left w:val="nil"/>
              <w:bottom w:val="nil"/>
              <w:right w:val="nil"/>
            </w:tcBorders>
            <w:shd w:val="clear" w:color="auto" w:fill="auto"/>
            <w:noWrap/>
            <w:vAlign w:val="bottom"/>
            <w:hideMark/>
          </w:tcPr>
          <w:p w14:paraId="7C909075"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47" w:type="dxa"/>
            <w:tcBorders>
              <w:top w:val="nil"/>
              <w:left w:val="nil"/>
              <w:bottom w:val="nil"/>
              <w:right w:val="nil"/>
            </w:tcBorders>
            <w:shd w:val="clear" w:color="auto" w:fill="auto"/>
            <w:noWrap/>
            <w:vAlign w:val="bottom"/>
            <w:hideMark/>
          </w:tcPr>
          <w:p w14:paraId="5102D3D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748591FB"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433E30D6"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3E455E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139F0C7D" w14:textId="77777777" w:rsidTr="004802FB">
        <w:trPr>
          <w:trHeight w:val="300"/>
        </w:trPr>
        <w:tc>
          <w:tcPr>
            <w:tcW w:w="912" w:type="dxa"/>
            <w:tcBorders>
              <w:top w:val="nil"/>
              <w:left w:val="nil"/>
              <w:bottom w:val="nil"/>
              <w:right w:val="nil"/>
            </w:tcBorders>
            <w:shd w:val="clear" w:color="auto" w:fill="auto"/>
            <w:noWrap/>
            <w:vAlign w:val="center"/>
            <w:hideMark/>
          </w:tcPr>
          <w:p w14:paraId="3C01062C" w14:textId="77777777" w:rsidR="004802FB" w:rsidRPr="004802FB" w:rsidRDefault="004802FB" w:rsidP="004802FB">
            <w:pPr>
              <w:spacing w:after="0" w:line="240" w:lineRule="auto"/>
              <w:rPr>
                <w:rFonts w:ascii="Arial" w:eastAsia="Times New Roman" w:hAnsi="Arial" w:cs="Arial"/>
                <w:b/>
                <w:bCs/>
                <w:color w:val="000000"/>
                <w:sz w:val="16"/>
                <w:szCs w:val="16"/>
                <w:lang w:eastAsia="en-GB"/>
              </w:rPr>
            </w:pPr>
            <w:r w:rsidRPr="004802FB">
              <w:rPr>
                <w:rFonts w:ascii="Arial" w:eastAsia="Times New Roman" w:hAnsi="Arial" w:cs="Arial"/>
                <w:b/>
                <w:bCs/>
                <w:color w:val="000000"/>
                <w:sz w:val="16"/>
                <w:szCs w:val="16"/>
                <w:lang w:eastAsia="en-GB"/>
              </w:rPr>
              <w:t>**</w:t>
            </w:r>
          </w:p>
        </w:tc>
        <w:tc>
          <w:tcPr>
            <w:tcW w:w="2627" w:type="dxa"/>
            <w:gridSpan w:val="2"/>
            <w:tcBorders>
              <w:top w:val="nil"/>
              <w:left w:val="nil"/>
              <w:bottom w:val="nil"/>
              <w:right w:val="nil"/>
            </w:tcBorders>
            <w:shd w:val="clear" w:color="auto" w:fill="auto"/>
            <w:noWrap/>
            <w:vAlign w:val="bottom"/>
            <w:hideMark/>
          </w:tcPr>
          <w:p w14:paraId="0E569E1A"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Awaiting invoice</w:t>
            </w:r>
          </w:p>
        </w:tc>
        <w:tc>
          <w:tcPr>
            <w:tcW w:w="961" w:type="dxa"/>
            <w:tcBorders>
              <w:top w:val="nil"/>
              <w:left w:val="nil"/>
              <w:bottom w:val="nil"/>
              <w:right w:val="nil"/>
            </w:tcBorders>
            <w:shd w:val="clear" w:color="auto" w:fill="auto"/>
            <w:noWrap/>
            <w:vAlign w:val="bottom"/>
            <w:hideMark/>
          </w:tcPr>
          <w:p w14:paraId="2BFC164D"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c>
          <w:tcPr>
            <w:tcW w:w="947" w:type="dxa"/>
            <w:tcBorders>
              <w:top w:val="nil"/>
              <w:left w:val="nil"/>
              <w:bottom w:val="nil"/>
              <w:right w:val="nil"/>
            </w:tcBorders>
            <w:shd w:val="clear" w:color="auto" w:fill="auto"/>
            <w:noWrap/>
            <w:vAlign w:val="bottom"/>
            <w:hideMark/>
          </w:tcPr>
          <w:p w14:paraId="00F04D1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1DC8FE0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bottom"/>
            <w:hideMark/>
          </w:tcPr>
          <w:p w14:paraId="42C75579"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426E7FF"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r>
      <w:tr w:rsidR="004802FB" w:rsidRPr="004802FB" w14:paraId="51A54A6B" w14:textId="77777777" w:rsidTr="004802FB">
        <w:trPr>
          <w:trHeight w:val="300"/>
        </w:trPr>
        <w:tc>
          <w:tcPr>
            <w:tcW w:w="912" w:type="dxa"/>
            <w:tcBorders>
              <w:top w:val="nil"/>
              <w:left w:val="nil"/>
              <w:bottom w:val="nil"/>
              <w:right w:val="nil"/>
            </w:tcBorders>
            <w:shd w:val="clear" w:color="auto" w:fill="auto"/>
            <w:noWrap/>
            <w:vAlign w:val="bottom"/>
            <w:hideMark/>
          </w:tcPr>
          <w:p w14:paraId="57AECBC9" w14:textId="77777777" w:rsidR="004802FB" w:rsidRPr="004802FB" w:rsidRDefault="004802FB" w:rsidP="004802FB">
            <w:pPr>
              <w:spacing w:after="0" w:line="240" w:lineRule="auto"/>
              <w:rPr>
                <w:rFonts w:ascii="Calibri" w:eastAsia="Times New Roman" w:hAnsi="Calibri" w:cs="Calibri"/>
                <w:color w:val="000000"/>
                <w:lang w:eastAsia="en-GB"/>
              </w:rPr>
            </w:pPr>
            <w:r w:rsidRPr="004802FB">
              <w:rPr>
                <w:rFonts w:ascii="Calibri" w:eastAsia="Times New Roman" w:hAnsi="Calibri" w:cs="Calibri"/>
                <w:color w:val="000000"/>
                <w:lang w:eastAsia="en-GB"/>
              </w:rPr>
              <w:t>***</w:t>
            </w:r>
          </w:p>
        </w:tc>
        <w:tc>
          <w:tcPr>
            <w:tcW w:w="2627" w:type="dxa"/>
            <w:gridSpan w:val="2"/>
            <w:tcBorders>
              <w:top w:val="nil"/>
              <w:left w:val="nil"/>
              <w:bottom w:val="nil"/>
              <w:right w:val="nil"/>
            </w:tcBorders>
            <w:shd w:val="clear" w:color="auto" w:fill="auto"/>
            <w:noWrap/>
            <w:vAlign w:val="bottom"/>
            <w:hideMark/>
          </w:tcPr>
          <w:p w14:paraId="67CCB695"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HMRC Employers NI</w:t>
            </w:r>
          </w:p>
        </w:tc>
        <w:tc>
          <w:tcPr>
            <w:tcW w:w="1908" w:type="dxa"/>
            <w:gridSpan w:val="2"/>
            <w:tcBorders>
              <w:top w:val="nil"/>
              <w:left w:val="nil"/>
              <w:bottom w:val="nil"/>
              <w:right w:val="nil"/>
            </w:tcBorders>
            <w:shd w:val="clear" w:color="auto" w:fill="auto"/>
            <w:noWrap/>
            <w:vAlign w:val="center"/>
            <w:hideMark/>
          </w:tcPr>
          <w:p w14:paraId="338566CB"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c>
          <w:tcPr>
            <w:tcW w:w="1020" w:type="dxa"/>
            <w:tcBorders>
              <w:top w:val="nil"/>
              <w:left w:val="nil"/>
              <w:bottom w:val="nil"/>
              <w:right w:val="nil"/>
            </w:tcBorders>
            <w:shd w:val="clear" w:color="auto" w:fill="auto"/>
            <w:noWrap/>
            <w:vAlign w:val="bottom"/>
            <w:hideMark/>
          </w:tcPr>
          <w:p w14:paraId="1FC54C7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6F135F73"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541A009" w14:textId="77777777" w:rsidR="004802FB" w:rsidRPr="004802FB" w:rsidRDefault="004802FB" w:rsidP="004802FB">
            <w:pPr>
              <w:spacing w:after="0" w:line="240" w:lineRule="auto"/>
              <w:jc w:val="right"/>
              <w:rPr>
                <w:rFonts w:ascii="Times New Roman" w:eastAsia="Times New Roman" w:hAnsi="Times New Roman" w:cs="Times New Roman"/>
                <w:sz w:val="20"/>
                <w:szCs w:val="20"/>
                <w:lang w:eastAsia="en-GB"/>
              </w:rPr>
            </w:pPr>
          </w:p>
        </w:tc>
      </w:tr>
      <w:tr w:rsidR="004802FB" w:rsidRPr="004802FB" w14:paraId="03C7887D" w14:textId="77777777" w:rsidTr="004802FB">
        <w:trPr>
          <w:trHeight w:val="300"/>
        </w:trPr>
        <w:tc>
          <w:tcPr>
            <w:tcW w:w="912" w:type="dxa"/>
            <w:tcBorders>
              <w:top w:val="nil"/>
              <w:left w:val="nil"/>
              <w:bottom w:val="nil"/>
              <w:right w:val="nil"/>
            </w:tcBorders>
            <w:shd w:val="clear" w:color="auto" w:fill="auto"/>
            <w:noWrap/>
            <w:vAlign w:val="bottom"/>
            <w:hideMark/>
          </w:tcPr>
          <w:p w14:paraId="4D24B9D8"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precept</w:t>
            </w:r>
          </w:p>
        </w:tc>
        <w:tc>
          <w:tcPr>
            <w:tcW w:w="1111" w:type="dxa"/>
            <w:tcBorders>
              <w:top w:val="nil"/>
              <w:left w:val="nil"/>
              <w:bottom w:val="nil"/>
              <w:right w:val="nil"/>
            </w:tcBorders>
            <w:shd w:val="clear" w:color="auto" w:fill="auto"/>
            <w:noWrap/>
            <w:vAlign w:val="bottom"/>
            <w:hideMark/>
          </w:tcPr>
          <w:p w14:paraId="14FA7E8B"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 xml:space="preserve"> £ 6,556.00 </w:t>
            </w:r>
          </w:p>
        </w:tc>
        <w:tc>
          <w:tcPr>
            <w:tcW w:w="1516" w:type="dxa"/>
            <w:tcBorders>
              <w:top w:val="nil"/>
              <w:left w:val="nil"/>
              <w:bottom w:val="nil"/>
              <w:right w:val="nil"/>
            </w:tcBorders>
            <w:shd w:val="clear" w:color="auto" w:fill="auto"/>
            <w:noWrap/>
            <w:vAlign w:val="bottom"/>
            <w:hideMark/>
          </w:tcPr>
          <w:p w14:paraId="68D563A0"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r w:rsidRPr="004802FB">
              <w:rPr>
                <w:rFonts w:ascii="Calibri" w:eastAsia="Times New Roman" w:hAnsi="Calibri" w:cs="Calibri"/>
                <w:color w:val="000000"/>
                <w:sz w:val="18"/>
                <w:szCs w:val="18"/>
                <w:lang w:eastAsia="en-GB"/>
              </w:rPr>
              <w:t>September income</w:t>
            </w:r>
          </w:p>
        </w:tc>
        <w:tc>
          <w:tcPr>
            <w:tcW w:w="1908" w:type="dxa"/>
            <w:gridSpan w:val="2"/>
            <w:tcBorders>
              <w:top w:val="nil"/>
              <w:left w:val="nil"/>
              <w:bottom w:val="nil"/>
              <w:right w:val="nil"/>
            </w:tcBorders>
            <w:shd w:val="clear" w:color="auto" w:fill="auto"/>
            <w:noWrap/>
            <w:vAlign w:val="center"/>
            <w:hideMark/>
          </w:tcPr>
          <w:p w14:paraId="5D5BD5C1" w14:textId="77777777" w:rsidR="004802FB" w:rsidRPr="004802FB" w:rsidRDefault="004802FB" w:rsidP="004802FB">
            <w:pPr>
              <w:spacing w:after="0" w:line="240" w:lineRule="auto"/>
              <w:rPr>
                <w:rFonts w:ascii="Calibri" w:eastAsia="Times New Roman" w:hAnsi="Calibri" w:cs="Calibri"/>
                <w:color w:val="000000"/>
                <w:sz w:val="18"/>
                <w:szCs w:val="18"/>
                <w:lang w:eastAsia="en-GB"/>
              </w:rPr>
            </w:pPr>
          </w:p>
        </w:tc>
        <w:tc>
          <w:tcPr>
            <w:tcW w:w="1020" w:type="dxa"/>
            <w:tcBorders>
              <w:top w:val="nil"/>
              <w:left w:val="nil"/>
              <w:bottom w:val="nil"/>
              <w:right w:val="nil"/>
            </w:tcBorders>
            <w:shd w:val="clear" w:color="auto" w:fill="auto"/>
            <w:noWrap/>
            <w:vAlign w:val="bottom"/>
            <w:hideMark/>
          </w:tcPr>
          <w:p w14:paraId="272424C8"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1360" w:type="dxa"/>
            <w:tcBorders>
              <w:top w:val="nil"/>
              <w:left w:val="nil"/>
              <w:bottom w:val="nil"/>
              <w:right w:val="nil"/>
            </w:tcBorders>
            <w:shd w:val="clear" w:color="auto" w:fill="auto"/>
            <w:noWrap/>
            <w:vAlign w:val="center"/>
            <w:hideMark/>
          </w:tcPr>
          <w:p w14:paraId="30A3D410" w14:textId="77777777" w:rsidR="004802FB" w:rsidRPr="004802FB" w:rsidRDefault="004802FB" w:rsidP="004802F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80B47A0" w14:textId="77777777" w:rsidR="004802FB" w:rsidRPr="004802FB" w:rsidRDefault="004802FB" w:rsidP="004802FB">
            <w:pPr>
              <w:spacing w:after="0" w:line="240" w:lineRule="auto"/>
              <w:jc w:val="right"/>
              <w:rPr>
                <w:rFonts w:ascii="Times New Roman" w:eastAsia="Times New Roman" w:hAnsi="Times New Roman" w:cs="Times New Roman"/>
                <w:sz w:val="20"/>
                <w:szCs w:val="20"/>
                <w:lang w:eastAsia="en-GB"/>
              </w:rPr>
            </w:pPr>
          </w:p>
        </w:tc>
      </w:tr>
    </w:tbl>
    <w:p w14:paraId="25C44757" w14:textId="77777777" w:rsidR="007B2CC9" w:rsidRDefault="007B2CC9" w:rsidP="007B2CC9">
      <w:pPr>
        <w:pStyle w:val="Standard"/>
        <w:rPr>
          <w:b/>
          <w:bCs/>
        </w:rPr>
      </w:pPr>
    </w:p>
    <w:p w14:paraId="46AE1E03" w14:textId="77777777" w:rsidR="004802FB" w:rsidRDefault="004802FB" w:rsidP="001076CB">
      <w:pPr>
        <w:pStyle w:val="Standard"/>
        <w:rPr>
          <w:b/>
          <w:bCs/>
        </w:rPr>
      </w:pPr>
    </w:p>
    <w:p w14:paraId="57A6C96C" w14:textId="77777777" w:rsidR="004802FB" w:rsidRDefault="004802FB" w:rsidP="001076CB">
      <w:pPr>
        <w:pStyle w:val="Standard"/>
        <w:rPr>
          <w:b/>
          <w:bCs/>
        </w:rPr>
      </w:pPr>
    </w:p>
    <w:p w14:paraId="3019B744" w14:textId="77777777" w:rsidR="004802FB" w:rsidRDefault="004802FB" w:rsidP="001076CB">
      <w:pPr>
        <w:pStyle w:val="Standard"/>
        <w:rPr>
          <w:b/>
          <w:bCs/>
        </w:rPr>
      </w:pPr>
    </w:p>
    <w:p w14:paraId="22FDE893" w14:textId="77777777" w:rsidR="004802FB" w:rsidRDefault="004802FB" w:rsidP="001076CB">
      <w:pPr>
        <w:pStyle w:val="Standard"/>
        <w:rPr>
          <w:b/>
          <w:bCs/>
        </w:rPr>
      </w:pPr>
    </w:p>
    <w:p w14:paraId="242DC1DC" w14:textId="77777777" w:rsidR="004802FB" w:rsidRDefault="004802FB" w:rsidP="001076CB">
      <w:pPr>
        <w:pStyle w:val="Standard"/>
        <w:rPr>
          <w:b/>
          <w:bCs/>
        </w:rPr>
      </w:pPr>
    </w:p>
    <w:p w14:paraId="7FD62D3C" w14:textId="01D003C8" w:rsidR="001076CB" w:rsidRPr="00A113F8" w:rsidRDefault="00025BBD" w:rsidP="001076CB">
      <w:pPr>
        <w:pStyle w:val="Standard"/>
      </w:pPr>
      <w:r>
        <w:rPr>
          <w:b/>
          <w:bCs/>
        </w:rPr>
        <w:lastRenderedPageBreak/>
        <w:t>15</w:t>
      </w:r>
      <w:r w:rsidR="001076CB">
        <w:rPr>
          <w:b/>
          <w:bCs/>
        </w:rPr>
        <w:t>.  Public Questions and Comments</w:t>
      </w:r>
      <w:r w:rsidR="001076CB">
        <w:t>.</w:t>
      </w:r>
    </w:p>
    <w:p w14:paraId="351AE460" w14:textId="77777777" w:rsidR="00913B2C" w:rsidRDefault="00913B2C" w:rsidP="001076CB">
      <w:pPr>
        <w:pStyle w:val="Standard"/>
        <w:rPr>
          <w:bCs/>
          <w:i/>
        </w:rPr>
      </w:pP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268B97FC" w14:textId="77777777" w:rsidR="00913B2C" w:rsidRDefault="00913B2C" w:rsidP="001076CB">
      <w:pPr>
        <w:pStyle w:val="Standard"/>
        <w:rPr>
          <w:i/>
          <w:iCs/>
        </w:rPr>
      </w:pP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6A160F32" w14:textId="49285880" w:rsidR="001076CB" w:rsidRDefault="00025BBD" w:rsidP="001076CB">
      <w:pPr>
        <w:pStyle w:val="Standard"/>
        <w:rPr>
          <w:b/>
          <w:bCs/>
        </w:rPr>
      </w:pPr>
      <w:r>
        <w:rPr>
          <w:b/>
          <w:bCs/>
        </w:rPr>
        <w:t>18</w:t>
      </w:r>
      <w:r w:rsidR="001076CB">
        <w:rPr>
          <w:b/>
          <w:bCs/>
        </w:rPr>
        <w:t>.  Date of next meeting</w:t>
      </w:r>
    </w:p>
    <w:p w14:paraId="6B51EAC5" w14:textId="064E84AF" w:rsidR="001076CB" w:rsidRDefault="001076CB" w:rsidP="001076CB">
      <w:pPr>
        <w:pStyle w:val="Standard"/>
        <w:rPr>
          <w:b/>
          <w:bCs/>
        </w:rPr>
      </w:pPr>
      <w:r>
        <w:rPr>
          <w:b/>
          <w:bCs/>
        </w:rPr>
        <w:t xml:space="preserve">     </w:t>
      </w:r>
      <w:r>
        <w:rPr>
          <w:b/>
          <w:bCs/>
          <w:vertAlign w:val="superscript"/>
        </w:rPr>
        <w:t xml:space="preserve"> </w:t>
      </w:r>
      <w:r>
        <w:rPr>
          <w:b/>
          <w:bCs/>
        </w:rPr>
        <w:t xml:space="preserve">       </w:t>
      </w:r>
    </w:p>
    <w:p w14:paraId="40A88034" w14:textId="77777777" w:rsidR="001076CB" w:rsidRDefault="001076CB" w:rsidP="001076CB">
      <w:pPr>
        <w:pStyle w:val="Standard"/>
        <w:rPr>
          <w:b/>
          <w:bCs/>
        </w:rPr>
      </w:pPr>
    </w:p>
    <w:p w14:paraId="1B4B0F74" w14:textId="43981012" w:rsidR="001076CB" w:rsidRDefault="008837A4" w:rsidP="001076CB">
      <w:pPr>
        <w:pStyle w:val="Standard"/>
        <w:rPr>
          <w:b/>
          <w:bCs/>
        </w:rPr>
      </w:pPr>
      <w:r>
        <w:rPr>
          <w:b/>
          <w:bCs/>
        </w:rPr>
        <w:t>Meeting closed at 8.0</w:t>
      </w:r>
      <w:r w:rsidR="00554A3C">
        <w:rPr>
          <w:b/>
          <w:bCs/>
        </w:rPr>
        <w:t>0</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74CF11AA" w14:textId="77777777" w:rsidR="001076CB" w:rsidRDefault="001076CB" w:rsidP="001076CB">
      <w:pPr>
        <w:pStyle w:val="Standard"/>
        <w:jc w:val="center"/>
        <w:rPr>
          <w:b/>
          <w:bCs/>
        </w:rPr>
      </w:pPr>
    </w:p>
    <w:p w14:paraId="0CFA91BF" w14:textId="373C8940"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28412C35" w14:textId="6749B508" w:rsidR="008054D5" w:rsidRDefault="008054D5" w:rsidP="001076CB">
      <w:pPr>
        <w:pStyle w:val="Standard"/>
        <w:rPr>
          <w:b/>
          <w:bCs/>
        </w:rPr>
      </w:pPr>
    </w:p>
    <w:p w14:paraId="11B2F490" w14:textId="3550CE6A" w:rsidR="008054D5" w:rsidRDefault="008054D5" w:rsidP="001076CB">
      <w:pPr>
        <w:pStyle w:val="Standard"/>
        <w:rPr>
          <w:b/>
          <w:bCs/>
        </w:rPr>
      </w:pPr>
      <w:r>
        <w:rPr>
          <w:b/>
          <w:bCs/>
        </w:rPr>
        <w:t>Date of next meeting 13</w:t>
      </w:r>
      <w:r w:rsidRPr="008054D5">
        <w:rPr>
          <w:b/>
          <w:bCs/>
          <w:vertAlign w:val="superscript"/>
        </w:rPr>
        <w:t>th</w:t>
      </w:r>
      <w:r>
        <w:rPr>
          <w:b/>
          <w:bCs/>
        </w:rPr>
        <w:t xml:space="preserve"> October 2021 6.30pm</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3B3B" w14:textId="77777777" w:rsidR="006E58C1" w:rsidRDefault="006E58C1" w:rsidP="005B21ED">
      <w:r>
        <w:separator/>
      </w:r>
    </w:p>
  </w:endnote>
  <w:endnote w:type="continuationSeparator" w:id="0">
    <w:p w14:paraId="7994C399" w14:textId="77777777" w:rsidR="006E58C1" w:rsidRDefault="006E58C1"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6236" w14:textId="77777777" w:rsidR="006E58C1" w:rsidRDefault="006E58C1" w:rsidP="005B21ED">
      <w:r>
        <w:separator/>
      </w:r>
    </w:p>
  </w:footnote>
  <w:footnote w:type="continuationSeparator" w:id="0">
    <w:p w14:paraId="2D788017" w14:textId="77777777" w:rsidR="006E58C1" w:rsidRDefault="006E58C1"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7"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1"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3"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8"/>
  </w:num>
  <w:num w:numId="5">
    <w:abstractNumId w:val="21"/>
  </w:num>
  <w:num w:numId="6">
    <w:abstractNumId w:val="2"/>
  </w:num>
  <w:num w:numId="7">
    <w:abstractNumId w:val="10"/>
  </w:num>
  <w:num w:numId="8">
    <w:abstractNumId w:val="19"/>
  </w:num>
  <w:num w:numId="9">
    <w:abstractNumId w:val="5"/>
  </w:num>
  <w:num w:numId="10">
    <w:abstractNumId w:val="17"/>
  </w:num>
  <w:num w:numId="11">
    <w:abstractNumId w:val="4"/>
  </w:num>
  <w:num w:numId="12">
    <w:abstractNumId w:val="23"/>
  </w:num>
  <w:num w:numId="13">
    <w:abstractNumId w:val="15"/>
  </w:num>
  <w:num w:numId="14">
    <w:abstractNumId w:val="22"/>
  </w:num>
  <w:num w:numId="15">
    <w:abstractNumId w:val="24"/>
  </w:num>
  <w:num w:numId="16">
    <w:abstractNumId w:val="13"/>
  </w:num>
  <w:num w:numId="17">
    <w:abstractNumId w:val="20"/>
  </w:num>
  <w:num w:numId="18">
    <w:abstractNumId w:val="6"/>
  </w:num>
  <w:num w:numId="19">
    <w:abstractNumId w:val="7"/>
  </w:num>
  <w:num w:numId="20">
    <w:abstractNumId w:val="1"/>
  </w:num>
  <w:num w:numId="21">
    <w:abstractNumId w:val="9"/>
  </w:num>
  <w:num w:numId="22">
    <w:abstractNumId w:val="8"/>
  </w:num>
  <w:num w:numId="23">
    <w:abstractNumId w:val="12"/>
  </w:num>
  <w:num w:numId="24">
    <w:abstractNumId w:val="3"/>
  </w:num>
  <w:num w:numId="2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500A"/>
    <w:rsid w:val="0000660D"/>
    <w:rsid w:val="00010FB6"/>
    <w:rsid w:val="000125CA"/>
    <w:rsid w:val="00012785"/>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5DC6"/>
    <w:rsid w:val="0004728F"/>
    <w:rsid w:val="00051B07"/>
    <w:rsid w:val="00051E62"/>
    <w:rsid w:val="00053C8E"/>
    <w:rsid w:val="00062EF8"/>
    <w:rsid w:val="00064B76"/>
    <w:rsid w:val="00064DCA"/>
    <w:rsid w:val="00067059"/>
    <w:rsid w:val="00067E05"/>
    <w:rsid w:val="00072320"/>
    <w:rsid w:val="00073AD9"/>
    <w:rsid w:val="000752C7"/>
    <w:rsid w:val="00075F78"/>
    <w:rsid w:val="00077BF1"/>
    <w:rsid w:val="0008512D"/>
    <w:rsid w:val="00087670"/>
    <w:rsid w:val="00087A7D"/>
    <w:rsid w:val="0009356B"/>
    <w:rsid w:val="00094F03"/>
    <w:rsid w:val="00095510"/>
    <w:rsid w:val="00096120"/>
    <w:rsid w:val="00096DBE"/>
    <w:rsid w:val="00097476"/>
    <w:rsid w:val="000A1280"/>
    <w:rsid w:val="000A724E"/>
    <w:rsid w:val="000A7A80"/>
    <w:rsid w:val="000B024E"/>
    <w:rsid w:val="000B0256"/>
    <w:rsid w:val="000B4DC0"/>
    <w:rsid w:val="000B57EF"/>
    <w:rsid w:val="000C0A5E"/>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4D55"/>
    <w:rsid w:val="00177A93"/>
    <w:rsid w:val="00180ECA"/>
    <w:rsid w:val="00181D5D"/>
    <w:rsid w:val="001824C9"/>
    <w:rsid w:val="0018280F"/>
    <w:rsid w:val="00185221"/>
    <w:rsid w:val="00186DFC"/>
    <w:rsid w:val="00190521"/>
    <w:rsid w:val="001915FA"/>
    <w:rsid w:val="001941FB"/>
    <w:rsid w:val="00196C76"/>
    <w:rsid w:val="00196DC1"/>
    <w:rsid w:val="001A093B"/>
    <w:rsid w:val="001A1C30"/>
    <w:rsid w:val="001A2486"/>
    <w:rsid w:val="001A3E4C"/>
    <w:rsid w:val="001A4ACE"/>
    <w:rsid w:val="001A6CC2"/>
    <w:rsid w:val="001B0EA8"/>
    <w:rsid w:val="001B3770"/>
    <w:rsid w:val="001B54DD"/>
    <w:rsid w:val="001B771E"/>
    <w:rsid w:val="001B7BE3"/>
    <w:rsid w:val="001C0760"/>
    <w:rsid w:val="001C4B32"/>
    <w:rsid w:val="001C4BCE"/>
    <w:rsid w:val="001C6587"/>
    <w:rsid w:val="001D2D6D"/>
    <w:rsid w:val="001D3FFC"/>
    <w:rsid w:val="001E0337"/>
    <w:rsid w:val="001E1633"/>
    <w:rsid w:val="001E3642"/>
    <w:rsid w:val="001E7B76"/>
    <w:rsid w:val="001F0959"/>
    <w:rsid w:val="001F12B5"/>
    <w:rsid w:val="001F5C9B"/>
    <w:rsid w:val="001F6DE3"/>
    <w:rsid w:val="00201158"/>
    <w:rsid w:val="00201E7E"/>
    <w:rsid w:val="00205C7E"/>
    <w:rsid w:val="0020672C"/>
    <w:rsid w:val="00206F76"/>
    <w:rsid w:val="002071D5"/>
    <w:rsid w:val="0021099E"/>
    <w:rsid w:val="00210B51"/>
    <w:rsid w:val="002128D3"/>
    <w:rsid w:val="002131E4"/>
    <w:rsid w:val="00214309"/>
    <w:rsid w:val="00215D34"/>
    <w:rsid w:val="00217FE3"/>
    <w:rsid w:val="002209A1"/>
    <w:rsid w:val="002215A8"/>
    <w:rsid w:val="00224D76"/>
    <w:rsid w:val="00225C21"/>
    <w:rsid w:val="00226932"/>
    <w:rsid w:val="00227291"/>
    <w:rsid w:val="00235EA2"/>
    <w:rsid w:val="002458C3"/>
    <w:rsid w:val="00246F11"/>
    <w:rsid w:val="002516AB"/>
    <w:rsid w:val="00251AA2"/>
    <w:rsid w:val="00254626"/>
    <w:rsid w:val="00256012"/>
    <w:rsid w:val="002570C4"/>
    <w:rsid w:val="00260E54"/>
    <w:rsid w:val="00263B20"/>
    <w:rsid w:val="00265F58"/>
    <w:rsid w:val="002678E6"/>
    <w:rsid w:val="00270FFC"/>
    <w:rsid w:val="00273F1F"/>
    <w:rsid w:val="00280006"/>
    <w:rsid w:val="00281059"/>
    <w:rsid w:val="002810DB"/>
    <w:rsid w:val="00282E43"/>
    <w:rsid w:val="00284499"/>
    <w:rsid w:val="00284FA7"/>
    <w:rsid w:val="002917A8"/>
    <w:rsid w:val="00292AB9"/>
    <w:rsid w:val="00295005"/>
    <w:rsid w:val="002A02FC"/>
    <w:rsid w:val="002A4780"/>
    <w:rsid w:val="002A52D7"/>
    <w:rsid w:val="002A7035"/>
    <w:rsid w:val="002A7B2F"/>
    <w:rsid w:val="002B0CA3"/>
    <w:rsid w:val="002B227A"/>
    <w:rsid w:val="002B2D96"/>
    <w:rsid w:val="002B3835"/>
    <w:rsid w:val="002B590D"/>
    <w:rsid w:val="002B68E5"/>
    <w:rsid w:val="002C369F"/>
    <w:rsid w:val="002C3B15"/>
    <w:rsid w:val="002C3E33"/>
    <w:rsid w:val="002C60BE"/>
    <w:rsid w:val="002C6811"/>
    <w:rsid w:val="002D0E5C"/>
    <w:rsid w:val="002D3FEF"/>
    <w:rsid w:val="002D5671"/>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20098"/>
    <w:rsid w:val="0032068B"/>
    <w:rsid w:val="0032149C"/>
    <w:rsid w:val="00326152"/>
    <w:rsid w:val="003271B1"/>
    <w:rsid w:val="003273AB"/>
    <w:rsid w:val="00331B50"/>
    <w:rsid w:val="00334AC6"/>
    <w:rsid w:val="0033652C"/>
    <w:rsid w:val="003379E1"/>
    <w:rsid w:val="003441B7"/>
    <w:rsid w:val="00345063"/>
    <w:rsid w:val="00353AEB"/>
    <w:rsid w:val="00353BD8"/>
    <w:rsid w:val="0035462C"/>
    <w:rsid w:val="00354F82"/>
    <w:rsid w:val="0035552D"/>
    <w:rsid w:val="00356F18"/>
    <w:rsid w:val="00356F2D"/>
    <w:rsid w:val="00360EC4"/>
    <w:rsid w:val="00362B1D"/>
    <w:rsid w:val="003632A6"/>
    <w:rsid w:val="00364DDF"/>
    <w:rsid w:val="00367DBA"/>
    <w:rsid w:val="003722C5"/>
    <w:rsid w:val="003725D3"/>
    <w:rsid w:val="003728AF"/>
    <w:rsid w:val="00372A30"/>
    <w:rsid w:val="003757EE"/>
    <w:rsid w:val="00376C1E"/>
    <w:rsid w:val="00377A50"/>
    <w:rsid w:val="00377DBE"/>
    <w:rsid w:val="0038200E"/>
    <w:rsid w:val="0038312F"/>
    <w:rsid w:val="003831C2"/>
    <w:rsid w:val="00383E65"/>
    <w:rsid w:val="0038435B"/>
    <w:rsid w:val="003843E1"/>
    <w:rsid w:val="0038708E"/>
    <w:rsid w:val="00392F54"/>
    <w:rsid w:val="00395125"/>
    <w:rsid w:val="003A07E1"/>
    <w:rsid w:val="003A0A1D"/>
    <w:rsid w:val="003A0BED"/>
    <w:rsid w:val="003A0CCC"/>
    <w:rsid w:val="003A1096"/>
    <w:rsid w:val="003A4202"/>
    <w:rsid w:val="003A455A"/>
    <w:rsid w:val="003A4C69"/>
    <w:rsid w:val="003B068D"/>
    <w:rsid w:val="003B376A"/>
    <w:rsid w:val="003B3C8E"/>
    <w:rsid w:val="003B4968"/>
    <w:rsid w:val="003B5C23"/>
    <w:rsid w:val="003C0718"/>
    <w:rsid w:val="003C1330"/>
    <w:rsid w:val="003C4FBE"/>
    <w:rsid w:val="003D0025"/>
    <w:rsid w:val="003D074F"/>
    <w:rsid w:val="003D1621"/>
    <w:rsid w:val="003D352D"/>
    <w:rsid w:val="003D359F"/>
    <w:rsid w:val="003D3A8B"/>
    <w:rsid w:val="003D5B82"/>
    <w:rsid w:val="003D6499"/>
    <w:rsid w:val="003D7DA7"/>
    <w:rsid w:val="003E0A6B"/>
    <w:rsid w:val="003E1624"/>
    <w:rsid w:val="003E3310"/>
    <w:rsid w:val="003E3AC3"/>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B7A"/>
    <w:rsid w:val="00422014"/>
    <w:rsid w:val="004225E5"/>
    <w:rsid w:val="00423E37"/>
    <w:rsid w:val="00426891"/>
    <w:rsid w:val="00431ECC"/>
    <w:rsid w:val="004345F0"/>
    <w:rsid w:val="00435509"/>
    <w:rsid w:val="00435B5E"/>
    <w:rsid w:val="00437CF7"/>
    <w:rsid w:val="00440B67"/>
    <w:rsid w:val="00440E59"/>
    <w:rsid w:val="00441B94"/>
    <w:rsid w:val="00441DCD"/>
    <w:rsid w:val="00442BD9"/>
    <w:rsid w:val="00445599"/>
    <w:rsid w:val="004460CE"/>
    <w:rsid w:val="004479E1"/>
    <w:rsid w:val="00456CD7"/>
    <w:rsid w:val="00457437"/>
    <w:rsid w:val="0045764D"/>
    <w:rsid w:val="00462078"/>
    <w:rsid w:val="004651E0"/>
    <w:rsid w:val="0046663F"/>
    <w:rsid w:val="0046687A"/>
    <w:rsid w:val="00467B00"/>
    <w:rsid w:val="004745E2"/>
    <w:rsid w:val="004756B3"/>
    <w:rsid w:val="004779F2"/>
    <w:rsid w:val="004802FB"/>
    <w:rsid w:val="00480611"/>
    <w:rsid w:val="00490E5E"/>
    <w:rsid w:val="00492503"/>
    <w:rsid w:val="00494F58"/>
    <w:rsid w:val="004969E1"/>
    <w:rsid w:val="004A2FD3"/>
    <w:rsid w:val="004A2FE5"/>
    <w:rsid w:val="004A34F7"/>
    <w:rsid w:val="004A509F"/>
    <w:rsid w:val="004A654C"/>
    <w:rsid w:val="004A6DA4"/>
    <w:rsid w:val="004A6DF6"/>
    <w:rsid w:val="004B0437"/>
    <w:rsid w:val="004B1ABE"/>
    <w:rsid w:val="004B1B4E"/>
    <w:rsid w:val="004B1DAA"/>
    <w:rsid w:val="004B21FF"/>
    <w:rsid w:val="004B3884"/>
    <w:rsid w:val="004B6261"/>
    <w:rsid w:val="004B6ECC"/>
    <w:rsid w:val="004C2D9E"/>
    <w:rsid w:val="004C4C5E"/>
    <w:rsid w:val="004C5227"/>
    <w:rsid w:val="004C629C"/>
    <w:rsid w:val="004D1A2F"/>
    <w:rsid w:val="004D1B67"/>
    <w:rsid w:val="004D1F5E"/>
    <w:rsid w:val="004D32D2"/>
    <w:rsid w:val="004D3B5D"/>
    <w:rsid w:val="004D55C6"/>
    <w:rsid w:val="004D581A"/>
    <w:rsid w:val="004D6322"/>
    <w:rsid w:val="004E2B5D"/>
    <w:rsid w:val="004E4CFD"/>
    <w:rsid w:val="004E5A17"/>
    <w:rsid w:val="004F26E6"/>
    <w:rsid w:val="004F359F"/>
    <w:rsid w:val="00501215"/>
    <w:rsid w:val="0050145D"/>
    <w:rsid w:val="00505491"/>
    <w:rsid w:val="005129D2"/>
    <w:rsid w:val="005176FC"/>
    <w:rsid w:val="00521FA4"/>
    <w:rsid w:val="00523392"/>
    <w:rsid w:val="00524D48"/>
    <w:rsid w:val="00525E3F"/>
    <w:rsid w:val="005316D7"/>
    <w:rsid w:val="00531BA3"/>
    <w:rsid w:val="00532485"/>
    <w:rsid w:val="005330FD"/>
    <w:rsid w:val="005338F7"/>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4912"/>
    <w:rsid w:val="00571EB3"/>
    <w:rsid w:val="00572805"/>
    <w:rsid w:val="00572B20"/>
    <w:rsid w:val="005730E2"/>
    <w:rsid w:val="00574171"/>
    <w:rsid w:val="0058198C"/>
    <w:rsid w:val="005827EF"/>
    <w:rsid w:val="00584DC8"/>
    <w:rsid w:val="005862B4"/>
    <w:rsid w:val="00587EA7"/>
    <w:rsid w:val="0059002E"/>
    <w:rsid w:val="0059050A"/>
    <w:rsid w:val="00591C00"/>
    <w:rsid w:val="005926AB"/>
    <w:rsid w:val="00592E87"/>
    <w:rsid w:val="005A0220"/>
    <w:rsid w:val="005A3BB4"/>
    <w:rsid w:val="005A6CC2"/>
    <w:rsid w:val="005B06C9"/>
    <w:rsid w:val="005B10BE"/>
    <w:rsid w:val="005B21ED"/>
    <w:rsid w:val="005B7C49"/>
    <w:rsid w:val="005C2825"/>
    <w:rsid w:val="005C306C"/>
    <w:rsid w:val="005C6B3B"/>
    <w:rsid w:val="005D09B5"/>
    <w:rsid w:val="005D461A"/>
    <w:rsid w:val="005D5054"/>
    <w:rsid w:val="005D6D8F"/>
    <w:rsid w:val="005E094B"/>
    <w:rsid w:val="005E7EFB"/>
    <w:rsid w:val="005F2C49"/>
    <w:rsid w:val="005F3D51"/>
    <w:rsid w:val="005F6522"/>
    <w:rsid w:val="006024DC"/>
    <w:rsid w:val="00602B32"/>
    <w:rsid w:val="00604936"/>
    <w:rsid w:val="006056E7"/>
    <w:rsid w:val="006056EA"/>
    <w:rsid w:val="00606CFD"/>
    <w:rsid w:val="00607591"/>
    <w:rsid w:val="00610A03"/>
    <w:rsid w:val="00610BA3"/>
    <w:rsid w:val="00611373"/>
    <w:rsid w:val="006114FD"/>
    <w:rsid w:val="00613568"/>
    <w:rsid w:val="00613EFA"/>
    <w:rsid w:val="00616ECE"/>
    <w:rsid w:val="00617C81"/>
    <w:rsid w:val="00617D6A"/>
    <w:rsid w:val="006203C1"/>
    <w:rsid w:val="00622F45"/>
    <w:rsid w:val="006254BE"/>
    <w:rsid w:val="006318A8"/>
    <w:rsid w:val="0063236A"/>
    <w:rsid w:val="00634240"/>
    <w:rsid w:val="00634EA6"/>
    <w:rsid w:val="00636409"/>
    <w:rsid w:val="0063651C"/>
    <w:rsid w:val="0063783C"/>
    <w:rsid w:val="006400CC"/>
    <w:rsid w:val="006407D4"/>
    <w:rsid w:val="00642387"/>
    <w:rsid w:val="00645FEC"/>
    <w:rsid w:val="0064777A"/>
    <w:rsid w:val="00651504"/>
    <w:rsid w:val="0065479F"/>
    <w:rsid w:val="00656DB4"/>
    <w:rsid w:val="0065740C"/>
    <w:rsid w:val="0065750F"/>
    <w:rsid w:val="0066128D"/>
    <w:rsid w:val="00662541"/>
    <w:rsid w:val="006625C1"/>
    <w:rsid w:val="00662B34"/>
    <w:rsid w:val="0066405F"/>
    <w:rsid w:val="0066471B"/>
    <w:rsid w:val="00666804"/>
    <w:rsid w:val="006671C5"/>
    <w:rsid w:val="0067015B"/>
    <w:rsid w:val="00676B68"/>
    <w:rsid w:val="00677000"/>
    <w:rsid w:val="006773A5"/>
    <w:rsid w:val="0068069A"/>
    <w:rsid w:val="00680CE9"/>
    <w:rsid w:val="0068107B"/>
    <w:rsid w:val="00684A15"/>
    <w:rsid w:val="00686E47"/>
    <w:rsid w:val="00692617"/>
    <w:rsid w:val="00694D53"/>
    <w:rsid w:val="006A3284"/>
    <w:rsid w:val="006A35F9"/>
    <w:rsid w:val="006B60B3"/>
    <w:rsid w:val="006C1E9C"/>
    <w:rsid w:val="006C55EA"/>
    <w:rsid w:val="006D372D"/>
    <w:rsid w:val="006D3E50"/>
    <w:rsid w:val="006D3ED2"/>
    <w:rsid w:val="006D55C3"/>
    <w:rsid w:val="006D78A9"/>
    <w:rsid w:val="006E1F54"/>
    <w:rsid w:val="006E454B"/>
    <w:rsid w:val="006E4788"/>
    <w:rsid w:val="006E58C1"/>
    <w:rsid w:val="006E71A4"/>
    <w:rsid w:val="006F029F"/>
    <w:rsid w:val="006F138C"/>
    <w:rsid w:val="006F2100"/>
    <w:rsid w:val="006F2C30"/>
    <w:rsid w:val="006F6FDF"/>
    <w:rsid w:val="007004A6"/>
    <w:rsid w:val="00701501"/>
    <w:rsid w:val="00704D70"/>
    <w:rsid w:val="007076A2"/>
    <w:rsid w:val="007119E9"/>
    <w:rsid w:val="00713CBF"/>
    <w:rsid w:val="0072113C"/>
    <w:rsid w:val="00721A6E"/>
    <w:rsid w:val="00722E9B"/>
    <w:rsid w:val="00724A6A"/>
    <w:rsid w:val="0072600E"/>
    <w:rsid w:val="0072746C"/>
    <w:rsid w:val="00727834"/>
    <w:rsid w:val="00733079"/>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6C6"/>
    <w:rsid w:val="007629C7"/>
    <w:rsid w:val="00763D97"/>
    <w:rsid w:val="00765D79"/>
    <w:rsid w:val="0076751F"/>
    <w:rsid w:val="007678F6"/>
    <w:rsid w:val="007706E9"/>
    <w:rsid w:val="00770E4B"/>
    <w:rsid w:val="007727B3"/>
    <w:rsid w:val="00773170"/>
    <w:rsid w:val="00776199"/>
    <w:rsid w:val="00776DDE"/>
    <w:rsid w:val="00781787"/>
    <w:rsid w:val="00781FF9"/>
    <w:rsid w:val="007828F6"/>
    <w:rsid w:val="007851F4"/>
    <w:rsid w:val="00785761"/>
    <w:rsid w:val="00786648"/>
    <w:rsid w:val="00787997"/>
    <w:rsid w:val="00787DA5"/>
    <w:rsid w:val="0079028F"/>
    <w:rsid w:val="007951D4"/>
    <w:rsid w:val="00797BC3"/>
    <w:rsid w:val="007A1732"/>
    <w:rsid w:val="007A30FE"/>
    <w:rsid w:val="007A6FBC"/>
    <w:rsid w:val="007A7B90"/>
    <w:rsid w:val="007A7CA4"/>
    <w:rsid w:val="007B2CC9"/>
    <w:rsid w:val="007B3C9B"/>
    <w:rsid w:val="007B3DA0"/>
    <w:rsid w:val="007B449F"/>
    <w:rsid w:val="007C1A63"/>
    <w:rsid w:val="007C1FBD"/>
    <w:rsid w:val="007D2DA6"/>
    <w:rsid w:val="007D4062"/>
    <w:rsid w:val="007E0075"/>
    <w:rsid w:val="007E04B6"/>
    <w:rsid w:val="007E17B5"/>
    <w:rsid w:val="007E2CD0"/>
    <w:rsid w:val="007E3C72"/>
    <w:rsid w:val="007E4865"/>
    <w:rsid w:val="007E4EAC"/>
    <w:rsid w:val="007F1F83"/>
    <w:rsid w:val="007F24D2"/>
    <w:rsid w:val="007F253B"/>
    <w:rsid w:val="007F53F1"/>
    <w:rsid w:val="007F5512"/>
    <w:rsid w:val="007F5AD7"/>
    <w:rsid w:val="008004D5"/>
    <w:rsid w:val="0080286E"/>
    <w:rsid w:val="00802A6D"/>
    <w:rsid w:val="008054D5"/>
    <w:rsid w:val="00806F0F"/>
    <w:rsid w:val="00816C4D"/>
    <w:rsid w:val="0081702E"/>
    <w:rsid w:val="0082082C"/>
    <w:rsid w:val="0082520E"/>
    <w:rsid w:val="00832365"/>
    <w:rsid w:val="00834ECD"/>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2C39"/>
    <w:rsid w:val="0086429E"/>
    <w:rsid w:val="008674CB"/>
    <w:rsid w:val="0087176C"/>
    <w:rsid w:val="00874C34"/>
    <w:rsid w:val="00875265"/>
    <w:rsid w:val="00880712"/>
    <w:rsid w:val="00880FAC"/>
    <w:rsid w:val="008837A4"/>
    <w:rsid w:val="00887880"/>
    <w:rsid w:val="00890D69"/>
    <w:rsid w:val="0089312C"/>
    <w:rsid w:val="00893A0D"/>
    <w:rsid w:val="00893A3B"/>
    <w:rsid w:val="00893A61"/>
    <w:rsid w:val="008A1933"/>
    <w:rsid w:val="008A1BFC"/>
    <w:rsid w:val="008A2BE9"/>
    <w:rsid w:val="008A3656"/>
    <w:rsid w:val="008A7A7D"/>
    <w:rsid w:val="008C09F4"/>
    <w:rsid w:val="008C3241"/>
    <w:rsid w:val="008C41E1"/>
    <w:rsid w:val="008C7C28"/>
    <w:rsid w:val="008D42B1"/>
    <w:rsid w:val="008D6359"/>
    <w:rsid w:val="008F0D52"/>
    <w:rsid w:val="008F1338"/>
    <w:rsid w:val="008F3B78"/>
    <w:rsid w:val="008F4EED"/>
    <w:rsid w:val="008F728D"/>
    <w:rsid w:val="008F7297"/>
    <w:rsid w:val="00910217"/>
    <w:rsid w:val="009107DC"/>
    <w:rsid w:val="00911AF5"/>
    <w:rsid w:val="0091238D"/>
    <w:rsid w:val="00913B2C"/>
    <w:rsid w:val="009153FB"/>
    <w:rsid w:val="00915560"/>
    <w:rsid w:val="00920031"/>
    <w:rsid w:val="00920B2A"/>
    <w:rsid w:val="00920DA2"/>
    <w:rsid w:val="00920F6F"/>
    <w:rsid w:val="00921192"/>
    <w:rsid w:val="00921511"/>
    <w:rsid w:val="00922D8C"/>
    <w:rsid w:val="0092598A"/>
    <w:rsid w:val="00931D07"/>
    <w:rsid w:val="00937FCE"/>
    <w:rsid w:val="00943F11"/>
    <w:rsid w:val="00946A60"/>
    <w:rsid w:val="00946D73"/>
    <w:rsid w:val="009508BA"/>
    <w:rsid w:val="00951E05"/>
    <w:rsid w:val="00953F3F"/>
    <w:rsid w:val="009549DB"/>
    <w:rsid w:val="009602FE"/>
    <w:rsid w:val="00961FBD"/>
    <w:rsid w:val="009625D7"/>
    <w:rsid w:val="00963E52"/>
    <w:rsid w:val="009640A0"/>
    <w:rsid w:val="00967F22"/>
    <w:rsid w:val="0097123E"/>
    <w:rsid w:val="00971980"/>
    <w:rsid w:val="00975868"/>
    <w:rsid w:val="00976205"/>
    <w:rsid w:val="009768CF"/>
    <w:rsid w:val="00976EF2"/>
    <w:rsid w:val="009806F4"/>
    <w:rsid w:val="00981D6B"/>
    <w:rsid w:val="00985F6A"/>
    <w:rsid w:val="00990021"/>
    <w:rsid w:val="0099006D"/>
    <w:rsid w:val="00991074"/>
    <w:rsid w:val="0099654E"/>
    <w:rsid w:val="00996975"/>
    <w:rsid w:val="009A0708"/>
    <w:rsid w:val="009A3AB7"/>
    <w:rsid w:val="009B0868"/>
    <w:rsid w:val="009B54F5"/>
    <w:rsid w:val="009B6792"/>
    <w:rsid w:val="009B6F6E"/>
    <w:rsid w:val="009C206C"/>
    <w:rsid w:val="009C3575"/>
    <w:rsid w:val="009C46D2"/>
    <w:rsid w:val="009D3115"/>
    <w:rsid w:val="009D4437"/>
    <w:rsid w:val="009D5BC7"/>
    <w:rsid w:val="009D6335"/>
    <w:rsid w:val="009D6D5B"/>
    <w:rsid w:val="009E0594"/>
    <w:rsid w:val="009E20DF"/>
    <w:rsid w:val="009E2594"/>
    <w:rsid w:val="009E2FF6"/>
    <w:rsid w:val="009F19EB"/>
    <w:rsid w:val="009F1E4D"/>
    <w:rsid w:val="00A01330"/>
    <w:rsid w:val="00A0349D"/>
    <w:rsid w:val="00A048DB"/>
    <w:rsid w:val="00A06F69"/>
    <w:rsid w:val="00A07AF8"/>
    <w:rsid w:val="00A113F8"/>
    <w:rsid w:val="00A14719"/>
    <w:rsid w:val="00A157B5"/>
    <w:rsid w:val="00A20FAD"/>
    <w:rsid w:val="00A21475"/>
    <w:rsid w:val="00A21930"/>
    <w:rsid w:val="00A224B5"/>
    <w:rsid w:val="00A2533F"/>
    <w:rsid w:val="00A33091"/>
    <w:rsid w:val="00A3384F"/>
    <w:rsid w:val="00A351AF"/>
    <w:rsid w:val="00A401A3"/>
    <w:rsid w:val="00A438EA"/>
    <w:rsid w:val="00A44673"/>
    <w:rsid w:val="00A4539C"/>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C0557"/>
    <w:rsid w:val="00AC4DCF"/>
    <w:rsid w:val="00AC565F"/>
    <w:rsid w:val="00AC5A73"/>
    <w:rsid w:val="00AC5B8B"/>
    <w:rsid w:val="00AC6785"/>
    <w:rsid w:val="00AD4647"/>
    <w:rsid w:val="00AD7474"/>
    <w:rsid w:val="00AE06AE"/>
    <w:rsid w:val="00AE291E"/>
    <w:rsid w:val="00AE3975"/>
    <w:rsid w:val="00AE42B9"/>
    <w:rsid w:val="00AF29A5"/>
    <w:rsid w:val="00AF36A3"/>
    <w:rsid w:val="00AF6561"/>
    <w:rsid w:val="00AF74F1"/>
    <w:rsid w:val="00B01B04"/>
    <w:rsid w:val="00B027E0"/>
    <w:rsid w:val="00B04351"/>
    <w:rsid w:val="00B07683"/>
    <w:rsid w:val="00B11E88"/>
    <w:rsid w:val="00B13373"/>
    <w:rsid w:val="00B13E08"/>
    <w:rsid w:val="00B15F08"/>
    <w:rsid w:val="00B16349"/>
    <w:rsid w:val="00B20FA1"/>
    <w:rsid w:val="00B21637"/>
    <w:rsid w:val="00B23274"/>
    <w:rsid w:val="00B26D32"/>
    <w:rsid w:val="00B300A5"/>
    <w:rsid w:val="00B33337"/>
    <w:rsid w:val="00B42EB6"/>
    <w:rsid w:val="00B43C31"/>
    <w:rsid w:val="00B43E3A"/>
    <w:rsid w:val="00B44BC2"/>
    <w:rsid w:val="00B44C47"/>
    <w:rsid w:val="00B472A4"/>
    <w:rsid w:val="00B47E51"/>
    <w:rsid w:val="00B5138F"/>
    <w:rsid w:val="00B54CAF"/>
    <w:rsid w:val="00B55611"/>
    <w:rsid w:val="00B5681B"/>
    <w:rsid w:val="00B5773F"/>
    <w:rsid w:val="00B605E5"/>
    <w:rsid w:val="00B60FE4"/>
    <w:rsid w:val="00B61042"/>
    <w:rsid w:val="00B61357"/>
    <w:rsid w:val="00B65A26"/>
    <w:rsid w:val="00B66AD3"/>
    <w:rsid w:val="00B71DDA"/>
    <w:rsid w:val="00B72C50"/>
    <w:rsid w:val="00B74CB5"/>
    <w:rsid w:val="00B75FAC"/>
    <w:rsid w:val="00B76104"/>
    <w:rsid w:val="00B76939"/>
    <w:rsid w:val="00B76B88"/>
    <w:rsid w:val="00B778DD"/>
    <w:rsid w:val="00B81415"/>
    <w:rsid w:val="00B82CA6"/>
    <w:rsid w:val="00B853AC"/>
    <w:rsid w:val="00B90FEF"/>
    <w:rsid w:val="00B91A13"/>
    <w:rsid w:val="00B92D23"/>
    <w:rsid w:val="00B93BBF"/>
    <w:rsid w:val="00B964B2"/>
    <w:rsid w:val="00BA0346"/>
    <w:rsid w:val="00BA0D19"/>
    <w:rsid w:val="00BB3358"/>
    <w:rsid w:val="00BB3B2C"/>
    <w:rsid w:val="00BB3E38"/>
    <w:rsid w:val="00BB510B"/>
    <w:rsid w:val="00BB7398"/>
    <w:rsid w:val="00BC4937"/>
    <w:rsid w:val="00BC50EE"/>
    <w:rsid w:val="00BC5E49"/>
    <w:rsid w:val="00BC7101"/>
    <w:rsid w:val="00BC76EA"/>
    <w:rsid w:val="00BC7CB3"/>
    <w:rsid w:val="00BD43CB"/>
    <w:rsid w:val="00BE1F63"/>
    <w:rsid w:val="00BE2175"/>
    <w:rsid w:val="00BE2460"/>
    <w:rsid w:val="00BE5445"/>
    <w:rsid w:val="00BE5480"/>
    <w:rsid w:val="00BE6D79"/>
    <w:rsid w:val="00BE785D"/>
    <w:rsid w:val="00BE7963"/>
    <w:rsid w:val="00BF0AC6"/>
    <w:rsid w:val="00BF0D6E"/>
    <w:rsid w:val="00BF3F48"/>
    <w:rsid w:val="00BF4EAF"/>
    <w:rsid w:val="00BF5EF6"/>
    <w:rsid w:val="00C00237"/>
    <w:rsid w:val="00C05E0D"/>
    <w:rsid w:val="00C10CD3"/>
    <w:rsid w:val="00C13AE9"/>
    <w:rsid w:val="00C13C58"/>
    <w:rsid w:val="00C14D1B"/>
    <w:rsid w:val="00C1700B"/>
    <w:rsid w:val="00C32DA2"/>
    <w:rsid w:val="00C34253"/>
    <w:rsid w:val="00C37A17"/>
    <w:rsid w:val="00C40880"/>
    <w:rsid w:val="00C42C18"/>
    <w:rsid w:val="00C449D7"/>
    <w:rsid w:val="00C44F8E"/>
    <w:rsid w:val="00C450C8"/>
    <w:rsid w:val="00C46EF2"/>
    <w:rsid w:val="00C50311"/>
    <w:rsid w:val="00C523BD"/>
    <w:rsid w:val="00C529CF"/>
    <w:rsid w:val="00C53EE1"/>
    <w:rsid w:val="00C54A2B"/>
    <w:rsid w:val="00C5619D"/>
    <w:rsid w:val="00C56C60"/>
    <w:rsid w:val="00C57845"/>
    <w:rsid w:val="00C6291E"/>
    <w:rsid w:val="00C63607"/>
    <w:rsid w:val="00C6606A"/>
    <w:rsid w:val="00C67CFE"/>
    <w:rsid w:val="00C73EE9"/>
    <w:rsid w:val="00C76876"/>
    <w:rsid w:val="00C80798"/>
    <w:rsid w:val="00C9198E"/>
    <w:rsid w:val="00C91D27"/>
    <w:rsid w:val="00C92386"/>
    <w:rsid w:val="00C92D24"/>
    <w:rsid w:val="00C95621"/>
    <w:rsid w:val="00C976DE"/>
    <w:rsid w:val="00CA01B9"/>
    <w:rsid w:val="00CA11DF"/>
    <w:rsid w:val="00CA571D"/>
    <w:rsid w:val="00CA7038"/>
    <w:rsid w:val="00CB0B4F"/>
    <w:rsid w:val="00CB3971"/>
    <w:rsid w:val="00CB5A5B"/>
    <w:rsid w:val="00CB6378"/>
    <w:rsid w:val="00CC4460"/>
    <w:rsid w:val="00CD07C2"/>
    <w:rsid w:val="00CD10A8"/>
    <w:rsid w:val="00CD3B1D"/>
    <w:rsid w:val="00CD3B46"/>
    <w:rsid w:val="00CD4782"/>
    <w:rsid w:val="00CD482B"/>
    <w:rsid w:val="00CD4C56"/>
    <w:rsid w:val="00CE2184"/>
    <w:rsid w:val="00CE252A"/>
    <w:rsid w:val="00CE3684"/>
    <w:rsid w:val="00CE5536"/>
    <w:rsid w:val="00CF17B5"/>
    <w:rsid w:val="00CF5CB4"/>
    <w:rsid w:val="00D03003"/>
    <w:rsid w:val="00D034C8"/>
    <w:rsid w:val="00D034CD"/>
    <w:rsid w:val="00D040CA"/>
    <w:rsid w:val="00D04766"/>
    <w:rsid w:val="00D05A69"/>
    <w:rsid w:val="00D07589"/>
    <w:rsid w:val="00D077BD"/>
    <w:rsid w:val="00D10964"/>
    <w:rsid w:val="00D11EC3"/>
    <w:rsid w:val="00D12DF2"/>
    <w:rsid w:val="00D142D1"/>
    <w:rsid w:val="00D16D64"/>
    <w:rsid w:val="00D2143E"/>
    <w:rsid w:val="00D21FC7"/>
    <w:rsid w:val="00D22B10"/>
    <w:rsid w:val="00D27A60"/>
    <w:rsid w:val="00D30FBF"/>
    <w:rsid w:val="00D31220"/>
    <w:rsid w:val="00D32E8A"/>
    <w:rsid w:val="00D349D2"/>
    <w:rsid w:val="00D40ACD"/>
    <w:rsid w:val="00D41AAE"/>
    <w:rsid w:val="00D42D5C"/>
    <w:rsid w:val="00D451F4"/>
    <w:rsid w:val="00D45EBE"/>
    <w:rsid w:val="00D46A3F"/>
    <w:rsid w:val="00D47E3D"/>
    <w:rsid w:val="00D50EDC"/>
    <w:rsid w:val="00D523F7"/>
    <w:rsid w:val="00D52BE3"/>
    <w:rsid w:val="00D545EE"/>
    <w:rsid w:val="00D56C45"/>
    <w:rsid w:val="00D5714E"/>
    <w:rsid w:val="00D60957"/>
    <w:rsid w:val="00D618BF"/>
    <w:rsid w:val="00D61C62"/>
    <w:rsid w:val="00D62B14"/>
    <w:rsid w:val="00D704DA"/>
    <w:rsid w:val="00D72F98"/>
    <w:rsid w:val="00D75129"/>
    <w:rsid w:val="00D76C6D"/>
    <w:rsid w:val="00D80435"/>
    <w:rsid w:val="00D8694A"/>
    <w:rsid w:val="00D87167"/>
    <w:rsid w:val="00D87EC9"/>
    <w:rsid w:val="00D904BB"/>
    <w:rsid w:val="00D915D9"/>
    <w:rsid w:val="00D94F54"/>
    <w:rsid w:val="00D95B87"/>
    <w:rsid w:val="00D96291"/>
    <w:rsid w:val="00D96BDE"/>
    <w:rsid w:val="00D97437"/>
    <w:rsid w:val="00DA007E"/>
    <w:rsid w:val="00DA2899"/>
    <w:rsid w:val="00DA7A00"/>
    <w:rsid w:val="00DB1451"/>
    <w:rsid w:val="00DB3281"/>
    <w:rsid w:val="00DB6287"/>
    <w:rsid w:val="00DB63C8"/>
    <w:rsid w:val="00DC0506"/>
    <w:rsid w:val="00DC132A"/>
    <w:rsid w:val="00DC1451"/>
    <w:rsid w:val="00DC17EE"/>
    <w:rsid w:val="00DC6209"/>
    <w:rsid w:val="00DE0A48"/>
    <w:rsid w:val="00DE2F56"/>
    <w:rsid w:val="00DE39AB"/>
    <w:rsid w:val="00DE596E"/>
    <w:rsid w:val="00DE5C0A"/>
    <w:rsid w:val="00DE6DB1"/>
    <w:rsid w:val="00DF315E"/>
    <w:rsid w:val="00DF4EA6"/>
    <w:rsid w:val="00DF63F2"/>
    <w:rsid w:val="00E049EB"/>
    <w:rsid w:val="00E051C6"/>
    <w:rsid w:val="00E0714E"/>
    <w:rsid w:val="00E072FB"/>
    <w:rsid w:val="00E077E5"/>
    <w:rsid w:val="00E11E13"/>
    <w:rsid w:val="00E15C55"/>
    <w:rsid w:val="00E16AD4"/>
    <w:rsid w:val="00E16D42"/>
    <w:rsid w:val="00E17F32"/>
    <w:rsid w:val="00E22CC0"/>
    <w:rsid w:val="00E23233"/>
    <w:rsid w:val="00E35D57"/>
    <w:rsid w:val="00E36209"/>
    <w:rsid w:val="00E3665C"/>
    <w:rsid w:val="00E37456"/>
    <w:rsid w:val="00E433DB"/>
    <w:rsid w:val="00E44896"/>
    <w:rsid w:val="00E44F9F"/>
    <w:rsid w:val="00E52333"/>
    <w:rsid w:val="00E54C8C"/>
    <w:rsid w:val="00E555D3"/>
    <w:rsid w:val="00E564C7"/>
    <w:rsid w:val="00E57AC0"/>
    <w:rsid w:val="00E628E2"/>
    <w:rsid w:val="00E65B79"/>
    <w:rsid w:val="00E6689B"/>
    <w:rsid w:val="00E6705A"/>
    <w:rsid w:val="00E716ED"/>
    <w:rsid w:val="00E731F3"/>
    <w:rsid w:val="00E75B1D"/>
    <w:rsid w:val="00E76789"/>
    <w:rsid w:val="00E80BCA"/>
    <w:rsid w:val="00E81F66"/>
    <w:rsid w:val="00E85920"/>
    <w:rsid w:val="00E86A17"/>
    <w:rsid w:val="00E86C63"/>
    <w:rsid w:val="00E875FC"/>
    <w:rsid w:val="00E90225"/>
    <w:rsid w:val="00E92564"/>
    <w:rsid w:val="00E92CEB"/>
    <w:rsid w:val="00E94669"/>
    <w:rsid w:val="00E949AD"/>
    <w:rsid w:val="00E9578A"/>
    <w:rsid w:val="00EA04D1"/>
    <w:rsid w:val="00EA0D3C"/>
    <w:rsid w:val="00EA164B"/>
    <w:rsid w:val="00EA2630"/>
    <w:rsid w:val="00EA31E4"/>
    <w:rsid w:val="00EA5AD0"/>
    <w:rsid w:val="00EA6807"/>
    <w:rsid w:val="00EB0BCD"/>
    <w:rsid w:val="00EB4952"/>
    <w:rsid w:val="00EB64C1"/>
    <w:rsid w:val="00EB651A"/>
    <w:rsid w:val="00EB6C7C"/>
    <w:rsid w:val="00EC67B6"/>
    <w:rsid w:val="00ED4872"/>
    <w:rsid w:val="00ED4BA4"/>
    <w:rsid w:val="00ED6043"/>
    <w:rsid w:val="00ED6DCC"/>
    <w:rsid w:val="00ED7208"/>
    <w:rsid w:val="00ED74B2"/>
    <w:rsid w:val="00ED7818"/>
    <w:rsid w:val="00EE18DF"/>
    <w:rsid w:val="00EE5D8D"/>
    <w:rsid w:val="00EE5F68"/>
    <w:rsid w:val="00EE66C2"/>
    <w:rsid w:val="00EF01A2"/>
    <w:rsid w:val="00EF3A80"/>
    <w:rsid w:val="00EF61E5"/>
    <w:rsid w:val="00EF67EC"/>
    <w:rsid w:val="00EF698C"/>
    <w:rsid w:val="00EF780C"/>
    <w:rsid w:val="00F04B8A"/>
    <w:rsid w:val="00F07CC1"/>
    <w:rsid w:val="00F136C2"/>
    <w:rsid w:val="00F1665D"/>
    <w:rsid w:val="00F230BA"/>
    <w:rsid w:val="00F249A0"/>
    <w:rsid w:val="00F255D7"/>
    <w:rsid w:val="00F274DC"/>
    <w:rsid w:val="00F30082"/>
    <w:rsid w:val="00F31C6A"/>
    <w:rsid w:val="00F31E79"/>
    <w:rsid w:val="00F33F47"/>
    <w:rsid w:val="00F35E12"/>
    <w:rsid w:val="00F364A3"/>
    <w:rsid w:val="00F44230"/>
    <w:rsid w:val="00F44379"/>
    <w:rsid w:val="00F44C40"/>
    <w:rsid w:val="00F4575B"/>
    <w:rsid w:val="00F46CBA"/>
    <w:rsid w:val="00F4743B"/>
    <w:rsid w:val="00F513EE"/>
    <w:rsid w:val="00F514AD"/>
    <w:rsid w:val="00F53878"/>
    <w:rsid w:val="00F541E6"/>
    <w:rsid w:val="00F54E9B"/>
    <w:rsid w:val="00F56454"/>
    <w:rsid w:val="00F571D9"/>
    <w:rsid w:val="00F606C2"/>
    <w:rsid w:val="00F64546"/>
    <w:rsid w:val="00F66F33"/>
    <w:rsid w:val="00F70346"/>
    <w:rsid w:val="00F705E4"/>
    <w:rsid w:val="00F7215A"/>
    <w:rsid w:val="00F738CC"/>
    <w:rsid w:val="00F74275"/>
    <w:rsid w:val="00F75C54"/>
    <w:rsid w:val="00F77E6B"/>
    <w:rsid w:val="00F8156C"/>
    <w:rsid w:val="00F82EB9"/>
    <w:rsid w:val="00F84100"/>
    <w:rsid w:val="00F85599"/>
    <w:rsid w:val="00F85DFF"/>
    <w:rsid w:val="00F85E4F"/>
    <w:rsid w:val="00F86269"/>
    <w:rsid w:val="00F93529"/>
    <w:rsid w:val="00F93686"/>
    <w:rsid w:val="00F95F1F"/>
    <w:rsid w:val="00F96AA9"/>
    <w:rsid w:val="00F96E79"/>
    <w:rsid w:val="00F97250"/>
    <w:rsid w:val="00FA0323"/>
    <w:rsid w:val="00FA0BF6"/>
    <w:rsid w:val="00FA530D"/>
    <w:rsid w:val="00FA6299"/>
    <w:rsid w:val="00FA75B9"/>
    <w:rsid w:val="00FA7F38"/>
    <w:rsid w:val="00FB32BB"/>
    <w:rsid w:val="00FB5F9B"/>
    <w:rsid w:val="00FB6353"/>
    <w:rsid w:val="00FC0DF4"/>
    <w:rsid w:val="00FC1550"/>
    <w:rsid w:val="00FC17BC"/>
    <w:rsid w:val="00FC1F2F"/>
    <w:rsid w:val="00FC3983"/>
    <w:rsid w:val="00FC43BD"/>
    <w:rsid w:val="00FC4857"/>
    <w:rsid w:val="00FC4C30"/>
    <w:rsid w:val="00FC53DE"/>
    <w:rsid w:val="00FC5C1D"/>
    <w:rsid w:val="00FD186F"/>
    <w:rsid w:val="00FD54C7"/>
    <w:rsid w:val="00FD5981"/>
    <w:rsid w:val="00FD6A33"/>
    <w:rsid w:val="00FD77E2"/>
    <w:rsid w:val="00FE11E8"/>
    <w:rsid w:val="00FE2697"/>
    <w:rsid w:val="00FE2F61"/>
    <w:rsid w:val="00FE366F"/>
    <w:rsid w:val="00FE4072"/>
    <w:rsid w:val="00FE5026"/>
    <w:rsid w:val="00FE531C"/>
    <w:rsid w:val="00FE6FE7"/>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2021-06-14T08:36:00Z</cp:lastPrinted>
  <dcterms:created xsi:type="dcterms:W3CDTF">2021-10-12T08:53:00Z</dcterms:created>
  <dcterms:modified xsi:type="dcterms:W3CDTF">2021-10-12T08:53:00Z</dcterms:modified>
</cp:coreProperties>
</file>